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F7" w:rsidRDefault="008761F7" w:rsidP="0081599E">
      <w:pPr>
        <w:spacing w:after="0" w:line="360" w:lineRule="auto"/>
        <w:rPr>
          <w:b/>
        </w:rPr>
      </w:pPr>
    </w:p>
    <w:p w:rsidR="00DA71EC" w:rsidRDefault="00B7415C" w:rsidP="008761F7">
      <w:pPr>
        <w:spacing w:after="0" w:line="360" w:lineRule="auto"/>
        <w:jc w:val="center"/>
        <w:rPr>
          <w:b/>
        </w:rPr>
      </w:pPr>
      <w:r>
        <w:rPr>
          <w:b/>
        </w:rPr>
        <w:t>Uchwała nr 1/02/03/</w:t>
      </w:r>
      <w:r w:rsidR="00DA71EC">
        <w:rPr>
          <w:b/>
        </w:rPr>
        <w:t xml:space="preserve">2016 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Nadzwyczajnego Walnego Zgromadzenia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Spółki pod firmą „Konsorcjum Stali” S.A. z siedzibą w Zawierciu</w:t>
      </w:r>
    </w:p>
    <w:p w:rsidR="00DA71EC" w:rsidRDefault="00DA71EC" w:rsidP="008761F7">
      <w:pPr>
        <w:spacing w:after="0" w:line="360" w:lineRule="auto"/>
        <w:jc w:val="center"/>
        <w:rPr>
          <w:b/>
        </w:rPr>
      </w:pPr>
      <w:r>
        <w:rPr>
          <w:b/>
        </w:rPr>
        <w:t xml:space="preserve">z dnia 2 marca 2016 r. 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w sprawie uchylenia tajności przy wyborze członków Komisji Skrutacyjnej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§1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Na postawie art. 420 § 3 Kodeksu spółek handlowych oraz § 21 ust. 1 Statutu Spółki „Konsorcjum Stali” Spółka Akcyjna z siedzibą w Zawierciu Nadzwyczajne Walne Zgromadzenie postanawia uchylić tajność przy wyborze członków Komisji Skrutacyjnej.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§2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Uchwała wchodzi w życie z dniem powzięcia.</w:t>
      </w:r>
    </w:p>
    <w:p w:rsidR="008761F7" w:rsidRPr="008761F7" w:rsidRDefault="008761F7" w:rsidP="008761F7">
      <w:pPr>
        <w:spacing w:after="0" w:line="276" w:lineRule="auto"/>
        <w:rPr>
          <w:b/>
        </w:rPr>
      </w:pPr>
    </w:p>
    <w:p w:rsidR="008761F7" w:rsidRPr="00DA71EC" w:rsidRDefault="00DA71EC" w:rsidP="00CA7042">
      <w:pPr>
        <w:spacing w:after="0" w:line="360" w:lineRule="auto"/>
        <w:jc w:val="both"/>
        <w:rPr>
          <w:b/>
        </w:rPr>
      </w:pPr>
      <w:r>
        <w:t xml:space="preserve">Uchwała została podjęta w głosowaniu jawnym większością 4 369 036 głosów przy 0 głosów przeciwko i 0 głosów wstrzymujących się. Ogółem oddano 4 369 036 ważnych głosów, co stanowi 74 % kapitału zakładowego Spółki. </w:t>
      </w:r>
    </w:p>
    <w:p w:rsidR="008761F7" w:rsidRPr="008761F7" w:rsidRDefault="008761F7" w:rsidP="008761F7">
      <w:pPr>
        <w:spacing w:after="0" w:line="360" w:lineRule="auto"/>
        <w:rPr>
          <w:b/>
        </w:rPr>
      </w:pPr>
    </w:p>
    <w:p w:rsidR="008761F7" w:rsidRPr="008761F7" w:rsidRDefault="00B7415C" w:rsidP="008761F7">
      <w:pPr>
        <w:spacing w:after="0" w:line="360" w:lineRule="auto"/>
        <w:jc w:val="center"/>
        <w:rPr>
          <w:b/>
        </w:rPr>
      </w:pPr>
      <w:r>
        <w:rPr>
          <w:b/>
        </w:rPr>
        <w:t>Uchwała nr 2/02/03/</w:t>
      </w:r>
      <w:r w:rsidR="00DA71EC">
        <w:rPr>
          <w:b/>
        </w:rPr>
        <w:t>2016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Nadzwyczajnego Walnego Zgromadzenia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Spółki pod firmą „Konsorcjum Stali” S.A. z siedzibą w Zawierciu</w:t>
      </w:r>
    </w:p>
    <w:p w:rsidR="008761F7" w:rsidRPr="008761F7" w:rsidRDefault="00DA71EC" w:rsidP="008761F7">
      <w:pPr>
        <w:spacing w:after="0" w:line="360" w:lineRule="auto"/>
        <w:jc w:val="center"/>
        <w:rPr>
          <w:b/>
        </w:rPr>
      </w:pPr>
      <w:r>
        <w:rPr>
          <w:b/>
        </w:rPr>
        <w:t>z dnia 2 marca 2016 r.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w sprawie powołania Komisji Skrutacyjnej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§1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Na postawie § 8 ust. 1 Regulaminu Walnego Zgromadzenia „Konsorcjum Stali” Spółka Akcyjna z siedzibą w Zawierciu Nadzwyczajne Walne Zgromadzenie Spółki wybiera Komisję Skrutacyjną w składzie:</w:t>
      </w:r>
    </w:p>
    <w:p w:rsidR="008761F7" w:rsidRPr="008761F7" w:rsidRDefault="00DA71EC" w:rsidP="008761F7">
      <w:pPr>
        <w:spacing w:after="0" w:line="360" w:lineRule="auto"/>
        <w:jc w:val="both"/>
      </w:pPr>
      <w:r>
        <w:t>Adam Radosz</w:t>
      </w:r>
      <w:r w:rsidR="008761F7" w:rsidRPr="008761F7">
        <w:t xml:space="preserve"> – Przewodniczący,</w:t>
      </w:r>
    </w:p>
    <w:p w:rsidR="008761F7" w:rsidRPr="008761F7" w:rsidRDefault="00D15237" w:rsidP="008761F7">
      <w:pPr>
        <w:spacing w:after="0" w:line="360" w:lineRule="auto"/>
        <w:jc w:val="both"/>
      </w:pPr>
      <w:r>
        <w:t>Olgi</w:t>
      </w:r>
      <w:r w:rsidR="00DA71EC">
        <w:t xml:space="preserve"> Kweczke</w:t>
      </w:r>
      <w:r w:rsidR="008761F7" w:rsidRPr="008761F7">
        <w:t xml:space="preserve"> – Członek.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§2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Uchwała wchodzi w życie z dniem powzięcia.</w:t>
      </w:r>
    </w:p>
    <w:p w:rsidR="008761F7" w:rsidRPr="008761F7" w:rsidRDefault="008761F7" w:rsidP="008761F7">
      <w:pPr>
        <w:spacing w:after="0" w:line="360" w:lineRule="auto"/>
        <w:rPr>
          <w:b/>
        </w:rPr>
      </w:pPr>
    </w:p>
    <w:p w:rsidR="00DA71EC" w:rsidRPr="00DA71EC" w:rsidRDefault="00DA71EC" w:rsidP="00CA7042">
      <w:pPr>
        <w:spacing w:after="0" w:line="276" w:lineRule="auto"/>
        <w:jc w:val="both"/>
        <w:rPr>
          <w:b/>
        </w:rPr>
      </w:pPr>
      <w:r w:rsidRPr="00DA71EC">
        <w:t xml:space="preserve">Uchwała została podjęta w głosowaniu jawnym większością 4 369 036 głosów przy 0 głosów przeciwko i 0 głosów wstrzymujących się. Ogółem oddano 4 369 036 ważnych głosów, co stanowi 74 % kapitału zakładowego Spółki. </w:t>
      </w:r>
    </w:p>
    <w:p w:rsidR="008761F7" w:rsidRPr="008761F7" w:rsidRDefault="008761F7" w:rsidP="00DA71EC">
      <w:pPr>
        <w:spacing w:after="0" w:line="276" w:lineRule="auto"/>
        <w:jc w:val="both"/>
        <w:rPr>
          <w:b/>
        </w:rPr>
      </w:pPr>
    </w:p>
    <w:p w:rsidR="008761F7" w:rsidRDefault="008761F7" w:rsidP="008761F7">
      <w:pPr>
        <w:spacing w:after="0" w:line="360" w:lineRule="auto"/>
        <w:jc w:val="center"/>
        <w:rPr>
          <w:b/>
        </w:rPr>
      </w:pPr>
    </w:p>
    <w:p w:rsidR="008761F7" w:rsidRPr="008761F7" w:rsidRDefault="00B7415C" w:rsidP="008761F7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Uchwała nr 3/02/03/</w:t>
      </w:r>
      <w:r w:rsidR="00DA71EC">
        <w:rPr>
          <w:b/>
        </w:rPr>
        <w:t>2016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Nadzwyczajnego Walnego Zgromadzenia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Spółki pod firmą „Konsorcjum Stali” S.A. z siedzibą w Zawierciu</w:t>
      </w:r>
    </w:p>
    <w:p w:rsidR="008761F7" w:rsidRPr="008761F7" w:rsidRDefault="00DA71EC" w:rsidP="008761F7">
      <w:pPr>
        <w:spacing w:after="0" w:line="360" w:lineRule="auto"/>
        <w:jc w:val="center"/>
        <w:rPr>
          <w:b/>
        </w:rPr>
      </w:pPr>
      <w:r>
        <w:rPr>
          <w:b/>
        </w:rPr>
        <w:t xml:space="preserve">z dnia 2 marca 2016 r. 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w sprawie wyboru Przewodniczącego Walnego Zgromadzenia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§1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 xml:space="preserve">Na postawie art. 409 §1 Kodeksu spółek handlowych oraz § 15 ust. 8 Statutu Spółki „Konsorcjum Stali” Spółka Akcyjna z siedzibą w Zawierciu Nadzwyczajne Walne Zgromadzenie wybiera na Przewodniczącego Walnego Zgromadzenia odbywającego się w dniu </w:t>
      </w:r>
      <w:r w:rsidR="00DA71EC">
        <w:t>2 marca 2016 r. roku Pana</w:t>
      </w:r>
      <w:r w:rsidRPr="008761F7">
        <w:t xml:space="preserve"> </w:t>
      </w:r>
      <w:r w:rsidR="00DA71EC">
        <w:t xml:space="preserve">Roberta </w:t>
      </w:r>
      <w:proofErr w:type="spellStart"/>
      <w:r w:rsidR="00DA71EC">
        <w:t>Wojdynę</w:t>
      </w:r>
      <w:proofErr w:type="spellEnd"/>
      <w:r w:rsidR="00DA71EC">
        <w:t>.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§2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Uchwała wchodzi w życie z dniem powzięcia.</w:t>
      </w:r>
    </w:p>
    <w:p w:rsidR="008761F7" w:rsidRPr="008761F7" w:rsidRDefault="008761F7" w:rsidP="008761F7">
      <w:pPr>
        <w:spacing w:after="0" w:line="360" w:lineRule="auto"/>
        <w:jc w:val="both"/>
        <w:rPr>
          <w:i/>
        </w:rPr>
      </w:pPr>
    </w:p>
    <w:p w:rsidR="00DA71EC" w:rsidRPr="00DA71EC" w:rsidRDefault="00DA71EC" w:rsidP="00DA71EC">
      <w:pPr>
        <w:spacing w:after="0" w:line="276" w:lineRule="auto"/>
        <w:jc w:val="both"/>
        <w:rPr>
          <w:b/>
        </w:rPr>
      </w:pPr>
      <w:r w:rsidRPr="00DA71EC">
        <w:t xml:space="preserve">Uchwała została podjęta w głosowaniu </w:t>
      </w:r>
      <w:r>
        <w:t>tajnym</w:t>
      </w:r>
      <w:r w:rsidRPr="00DA71EC">
        <w:t xml:space="preserve"> większością 4 369 036 głosów przy 0 głosów przeciwko i 0 głosów wstrzymujących się. Ogółem oddano 4 369 036 ważnych głosów, co stanowi 74 % kapitału zakładowego Spółki. </w:t>
      </w:r>
    </w:p>
    <w:p w:rsidR="008761F7" w:rsidRPr="00DA71EC" w:rsidRDefault="008761F7" w:rsidP="008761F7">
      <w:pPr>
        <w:spacing w:after="0" w:line="276" w:lineRule="auto"/>
        <w:jc w:val="both"/>
      </w:pPr>
    </w:p>
    <w:p w:rsidR="008761F7" w:rsidRPr="008761F7" w:rsidRDefault="008761F7" w:rsidP="008761F7">
      <w:pPr>
        <w:spacing w:after="0" w:line="360" w:lineRule="auto"/>
        <w:rPr>
          <w:b/>
        </w:rPr>
      </w:pPr>
    </w:p>
    <w:p w:rsidR="008761F7" w:rsidRPr="008761F7" w:rsidRDefault="00B7415C" w:rsidP="008761F7">
      <w:pPr>
        <w:spacing w:after="0" w:line="360" w:lineRule="auto"/>
        <w:jc w:val="center"/>
        <w:rPr>
          <w:b/>
        </w:rPr>
      </w:pPr>
      <w:r>
        <w:rPr>
          <w:b/>
        </w:rPr>
        <w:t>Uchwała nr 4/02/03/</w:t>
      </w:r>
      <w:r w:rsidR="00DA71EC">
        <w:rPr>
          <w:b/>
        </w:rPr>
        <w:t>2016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Nadzwyczajnego Walnego Zgromadzenia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Spółki pod firmą „Konsorcjum Stali” S.A. z siedzibą w Zawierciu</w:t>
      </w:r>
    </w:p>
    <w:p w:rsidR="008761F7" w:rsidRPr="008761F7" w:rsidRDefault="00DA71EC" w:rsidP="008761F7">
      <w:pPr>
        <w:spacing w:after="0" w:line="360" w:lineRule="auto"/>
        <w:jc w:val="center"/>
        <w:rPr>
          <w:b/>
        </w:rPr>
      </w:pPr>
      <w:r>
        <w:rPr>
          <w:b/>
        </w:rPr>
        <w:t>z dnia 2 marca 2016 r.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w sprawie przyjęcia porządku obrad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§1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Na postawie § 9 ust. 1 Regulaminu Walnego Zgromadzenia „Konsorcjum Stali” Spółka Akcyjna z siedzibą w Zawierciu Nadzwyczajne Walne Zgromadzenie Spółki przyjmuje następujący porządek obrad: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1. Otwarcie obrad Walnego Zgromadzenia.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2. Wybór Komisji Skrutacyjnej oraz Przewodniczącego Walnego Zgromadzenia .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3. Stwierdzenie prawidłowości zwołania Walnego Zgromadzenia oraz jego zdolności do podejmowania uchwał.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4. Przyjęcie porządku obrad.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t>5. Powzięcie uchwały w sprawie zmiany Statutu Spółki.</w:t>
      </w:r>
    </w:p>
    <w:p w:rsidR="00D15237" w:rsidRPr="008761F7" w:rsidRDefault="008761F7" w:rsidP="008761F7">
      <w:pPr>
        <w:spacing w:after="0" w:line="360" w:lineRule="auto"/>
        <w:jc w:val="both"/>
      </w:pPr>
      <w:r w:rsidRPr="008761F7">
        <w:t>6.  Wolne wnioski.</w:t>
      </w:r>
    </w:p>
    <w:p w:rsidR="008761F7" w:rsidRPr="008761F7" w:rsidRDefault="00D15237" w:rsidP="008761F7">
      <w:pPr>
        <w:spacing w:after="0" w:line="360" w:lineRule="auto"/>
        <w:jc w:val="both"/>
      </w:pPr>
      <w:r>
        <w:t>7</w:t>
      </w:r>
      <w:r w:rsidR="008761F7" w:rsidRPr="008761F7">
        <w:t>. Zamknięcie obrad Walnego Zgromadzenia.</w:t>
      </w:r>
    </w:p>
    <w:p w:rsidR="008761F7" w:rsidRPr="008761F7" w:rsidRDefault="008761F7" w:rsidP="008761F7">
      <w:pPr>
        <w:spacing w:after="0" w:line="360" w:lineRule="auto"/>
        <w:jc w:val="center"/>
        <w:rPr>
          <w:b/>
        </w:rPr>
      </w:pPr>
      <w:r w:rsidRPr="008761F7">
        <w:rPr>
          <w:b/>
        </w:rPr>
        <w:t>§2</w:t>
      </w:r>
    </w:p>
    <w:p w:rsidR="008761F7" w:rsidRPr="008761F7" w:rsidRDefault="008761F7" w:rsidP="008761F7">
      <w:pPr>
        <w:spacing w:after="0" w:line="360" w:lineRule="auto"/>
        <w:jc w:val="both"/>
      </w:pPr>
      <w:r w:rsidRPr="008761F7">
        <w:lastRenderedPageBreak/>
        <w:t>Uchwała wchodzi w życie z dniem powzięcia.</w:t>
      </w:r>
    </w:p>
    <w:p w:rsidR="008761F7" w:rsidRPr="008761F7" w:rsidRDefault="008761F7" w:rsidP="008761F7">
      <w:pPr>
        <w:spacing w:after="0" w:line="360" w:lineRule="auto"/>
        <w:rPr>
          <w:b/>
        </w:rPr>
      </w:pPr>
    </w:p>
    <w:p w:rsidR="008761F7" w:rsidRPr="00101EC5" w:rsidRDefault="00DA71EC" w:rsidP="00CA7042">
      <w:pPr>
        <w:spacing w:after="0" w:line="276" w:lineRule="auto"/>
        <w:jc w:val="both"/>
      </w:pPr>
      <w:r w:rsidRPr="00101EC5">
        <w:t xml:space="preserve">Uchwała została podjęta w głosowaniu jawnym większością 4 369 036 głosów przy 0 głosów przeciwko i 0 głosów wstrzymujących się. Ogółem oddano 4 369 036 ważnych głosów, co stanowi 74 % kapitału zakładowego Spółki. </w:t>
      </w:r>
    </w:p>
    <w:p w:rsidR="008761F7" w:rsidRDefault="008761F7" w:rsidP="00324A6B">
      <w:pPr>
        <w:spacing w:after="0" w:line="360" w:lineRule="auto"/>
        <w:jc w:val="center"/>
        <w:rPr>
          <w:b/>
        </w:rPr>
      </w:pPr>
    </w:p>
    <w:p w:rsidR="00324A6B" w:rsidRPr="00324A6B" w:rsidRDefault="00324A6B" w:rsidP="00324A6B">
      <w:pPr>
        <w:spacing w:after="0" w:line="360" w:lineRule="auto"/>
        <w:jc w:val="center"/>
        <w:rPr>
          <w:b/>
        </w:rPr>
      </w:pPr>
      <w:r w:rsidRPr="00324A6B">
        <w:rPr>
          <w:b/>
        </w:rPr>
        <w:t>Uchwała nr</w:t>
      </w:r>
      <w:r w:rsidR="00B7415C">
        <w:rPr>
          <w:b/>
        </w:rPr>
        <w:t xml:space="preserve"> 5/02/03/</w:t>
      </w:r>
      <w:r w:rsidR="00101EC5">
        <w:rPr>
          <w:b/>
        </w:rPr>
        <w:t>2016</w:t>
      </w:r>
    </w:p>
    <w:p w:rsidR="00324A6B" w:rsidRPr="00324A6B" w:rsidRDefault="00324A6B" w:rsidP="00324A6B">
      <w:pPr>
        <w:spacing w:after="0" w:line="360" w:lineRule="auto"/>
        <w:jc w:val="center"/>
        <w:rPr>
          <w:b/>
        </w:rPr>
      </w:pPr>
      <w:r w:rsidRPr="00324A6B">
        <w:rPr>
          <w:b/>
        </w:rPr>
        <w:t>Nadzwyczajnego Walnego Zgromadzenia</w:t>
      </w:r>
    </w:p>
    <w:p w:rsidR="00324A6B" w:rsidRPr="00324A6B" w:rsidRDefault="00324A6B" w:rsidP="00324A6B">
      <w:pPr>
        <w:spacing w:after="0" w:line="360" w:lineRule="auto"/>
        <w:jc w:val="center"/>
        <w:rPr>
          <w:b/>
        </w:rPr>
      </w:pPr>
      <w:r w:rsidRPr="00324A6B">
        <w:rPr>
          <w:b/>
        </w:rPr>
        <w:t>Spółki pod firmą „Konsorcjum Stali” S.A. z siedzibą w Zawierciu</w:t>
      </w:r>
    </w:p>
    <w:p w:rsidR="00324A6B" w:rsidRPr="00324A6B" w:rsidRDefault="00101EC5" w:rsidP="00324A6B">
      <w:pPr>
        <w:spacing w:after="0" w:line="360" w:lineRule="auto"/>
        <w:jc w:val="center"/>
        <w:rPr>
          <w:b/>
        </w:rPr>
      </w:pPr>
      <w:r>
        <w:rPr>
          <w:b/>
        </w:rPr>
        <w:t>z dnia 2 marca 2016 r.</w:t>
      </w:r>
    </w:p>
    <w:p w:rsidR="00324A6B" w:rsidRPr="00324A6B" w:rsidRDefault="00324A6B" w:rsidP="00324A6B">
      <w:pPr>
        <w:spacing w:after="0" w:line="360" w:lineRule="auto"/>
        <w:jc w:val="center"/>
        <w:rPr>
          <w:b/>
        </w:rPr>
      </w:pPr>
      <w:r w:rsidRPr="00324A6B">
        <w:rPr>
          <w:b/>
        </w:rPr>
        <w:t>w sprawie zmiany Statutu Spółki</w:t>
      </w:r>
    </w:p>
    <w:p w:rsidR="00324A6B" w:rsidRDefault="00324A6B" w:rsidP="00324A6B">
      <w:pPr>
        <w:spacing w:after="0" w:line="360" w:lineRule="auto"/>
        <w:jc w:val="both"/>
      </w:pPr>
      <w:r>
        <w:t xml:space="preserve">Na podstawie art. 430 § 1 Kodeksu spółek handlowych oraz § 20 ust. 1 lit. l) Statutu Spółki „Konsorcjum Stali” Spółka </w:t>
      </w:r>
      <w:r w:rsidR="0005430B">
        <w:t>Akcyjna z siedzibą w Zawierciu Nadz</w:t>
      </w:r>
      <w:r>
        <w:t xml:space="preserve">wyczajne Walne Zgromadzenie uchwala co następuje: </w:t>
      </w:r>
    </w:p>
    <w:p w:rsidR="00324A6B" w:rsidRPr="00324A6B" w:rsidRDefault="00324A6B" w:rsidP="00324A6B">
      <w:pPr>
        <w:spacing w:after="0" w:line="360" w:lineRule="auto"/>
        <w:jc w:val="center"/>
        <w:rPr>
          <w:b/>
        </w:rPr>
      </w:pPr>
      <w:r w:rsidRPr="00324A6B">
        <w:rPr>
          <w:b/>
        </w:rPr>
        <w:t>§ 1</w:t>
      </w:r>
    </w:p>
    <w:p w:rsidR="00324A6B" w:rsidRPr="008761F7" w:rsidRDefault="004C5EFF" w:rsidP="002D0007">
      <w:pPr>
        <w:spacing w:after="0" w:line="360" w:lineRule="auto"/>
        <w:jc w:val="both"/>
        <w:rPr>
          <w:i/>
        </w:rPr>
      </w:pPr>
      <w:r w:rsidRPr="008761F7">
        <w:t xml:space="preserve">1. </w:t>
      </w:r>
      <w:r w:rsidR="00324A6B" w:rsidRPr="008761F7">
        <w:t xml:space="preserve">Postanawia się zmienić dotychczasową treść </w:t>
      </w:r>
      <w:r w:rsidRPr="008761F7">
        <w:t xml:space="preserve">§ 13 ust. 2 pkt. g </w:t>
      </w:r>
      <w:r w:rsidR="00324A6B" w:rsidRPr="008761F7">
        <w:t xml:space="preserve">Statutu Spółki </w:t>
      </w:r>
      <w:r w:rsidR="00324A6B" w:rsidRPr="008761F7">
        <w:rPr>
          <w:i/>
        </w:rPr>
        <w:t xml:space="preserve">nadając mu następujące brzmienie: </w:t>
      </w:r>
    </w:p>
    <w:p w:rsidR="004C5EFF" w:rsidRPr="008761F7" w:rsidRDefault="004C5EFF" w:rsidP="004C5EFF">
      <w:pPr>
        <w:spacing w:after="0" w:line="360" w:lineRule="auto"/>
        <w:jc w:val="both"/>
      </w:pPr>
      <w:r w:rsidRPr="008761F7">
        <w:t xml:space="preserve">„g) </w:t>
      </w:r>
      <w:r w:rsidR="00B47757" w:rsidRPr="008761F7">
        <w:t>wyrażanie oceny w przedmiocie pojedynczych lub wielokrotne powiązanych</w:t>
      </w:r>
      <w:r w:rsidRPr="008761F7">
        <w:t xml:space="preserve"> ze sobą </w:t>
      </w:r>
      <w:r w:rsidR="002D0007" w:rsidRPr="008761F7">
        <w:t xml:space="preserve">w okresie jednego miesiąca </w:t>
      </w:r>
      <w:r w:rsidR="00B47757" w:rsidRPr="008761F7">
        <w:t xml:space="preserve">rozporządzeń prawem lub zobowiązań </w:t>
      </w:r>
      <w:r w:rsidRPr="008761F7">
        <w:t xml:space="preserve">do świadczenia przewyższającego w sumie  1 000 000 EUR (jeden milion euro), przeliczonych na złote według tabeli kursów średnich NBP dla walut z </w:t>
      </w:r>
      <w:r w:rsidR="008476A5" w:rsidRPr="008761F7">
        <w:t xml:space="preserve">ostatniego roboczego </w:t>
      </w:r>
      <w:r w:rsidRPr="008761F7">
        <w:t xml:space="preserve">dnia </w:t>
      </w:r>
      <w:r w:rsidR="008476A5" w:rsidRPr="008761F7">
        <w:t xml:space="preserve">miesiąca </w:t>
      </w:r>
      <w:r w:rsidRPr="008761F7">
        <w:t xml:space="preserve">poprzedzającego </w:t>
      </w:r>
      <w:r w:rsidR="00350E0F" w:rsidRPr="008761F7">
        <w:t>rozporządzenie prawem lub zaciągnięcie zobowiązania</w:t>
      </w:r>
      <w:r w:rsidR="00A62B02" w:rsidRPr="008761F7">
        <w:t>;</w:t>
      </w:r>
      <w:r w:rsidRPr="008761F7">
        <w:t xml:space="preserve"> </w:t>
      </w:r>
      <w:r w:rsidR="00B47757" w:rsidRPr="008761F7">
        <w:t xml:space="preserve">ocena </w:t>
      </w:r>
      <w:r w:rsidR="00A62B02" w:rsidRPr="008761F7">
        <w:t>jest wyrażana po</w:t>
      </w:r>
      <w:r w:rsidRPr="008761F7">
        <w:t xml:space="preserve"> dokonan</w:t>
      </w:r>
      <w:r w:rsidR="00A62B02" w:rsidRPr="008761F7">
        <w:t>iu</w:t>
      </w:r>
      <w:r w:rsidRPr="008761F7">
        <w:t xml:space="preserve"> przez Zarząd </w:t>
      </w:r>
      <w:r w:rsidR="00BB600D" w:rsidRPr="008761F7">
        <w:t>rozporządzenia prawem lub zaciągnięcia zobowiązania</w:t>
      </w:r>
      <w:r w:rsidR="000603C0">
        <w:t>,”</w:t>
      </w:r>
    </w:p>
    <w:p w:rsidR="004C5EFF" w:rsidRPr="008761F7" w:rsidRDefault="004C5EFF">
      <w:pPr>
        <w:spacing w:after="0" w:line="360" w:lineRule="auto"/>
        <w:jc w:val="both"/>
      </w:pPr>
      <w:r w:rsidRPr="008761F7">
        <w:t xml:space="preserve">2. Postanawia się zmienić dotychczasową treść § 13 ust. 2 pkt. q Statutu Spółki </w:t>
      </w:r>
    </w:p>
    <w:p w:rsidR="004C5EFF" w:rsidRPr="008761F7" w:rsidRDefault="004C5EFF" w:rsidP="004C5EFF">
      <w:pPr>
        <w:spacing w:after="0" w:line="360" w:lineRule="auto"/>
        <w:ind w:firstLine="708"/>
        <w:jc w:val="both"/>
        <w:rPr>
          <w:i/>
        </w:rPr>
      </w:pPr>
      <w:r w:rsidRPr="008761F7">
        <w:rPr>
          <w:i/>
        </w:rPr>
        <w:t>nadając mu następujące brzmienie:</w:t>
      </w:r>
    </w:p>
    <w:p w:rsidR="004F45E5" w:rsidRDefault="004F45E5" w:rsidP="004F45E5">
      <w:pPr>
        <w:spacing w:after="0" w:line="360" w:lineRule="auto"/>
        <w:jc w:val="both"/>
        <w:rPr>
          <w:i/>
        </w:rPr>
      </w:pPr>
      <w:r w:rsidRPr="008761F7">
        <w:rPr>
          <w:i/>
        </w:rPr>
        <w:t>„q) wyrażenie zgody na nabycie i zbycie nieruchomości, użytkowania wieczyste</w:t>
      </w:r>
      <w:r w:rsidR="000603C0">
        <w:rPr>
          <w:i/>
        </w:rPr>
        <w:t xml:space="preserve">go lub udziału w nieruchomości - </w:t>
      </w:r>
      <w:r w:rsidRPr="008761F7">
        <w:rPr>
          <w:i/>
        </w:rPr>
        <w:t>w tym zakresie nie jest wymaga</w:t>
      </w:r>
      <w:r w:rsidR="000603C0">
        <w:rPr>
          <w:i/>
        </w:rPr>
        <w:t>na uchwała Walnego Zgromadzenia,</w:t>
      </w:r>
      <w:r w:rsidRPr="008761F7">
        <w:rPr>
          <w:i/>
        </w:rPr>
        <w:t>”</w:t>
      </w:r>
    </w:p>
    <w:p w:rsidR="00D15237" w:rsidRDefault="00D15237" w:rsidP="004F45E5">
      <w:pPr>
        <w:spacing w:after="0" w:line="360" w:lineRule="auto"/>
        <w:jc w:val="both"/>
        <w:rPr>
          <w:i/>
        </w:rPr>
      </w:pPr>
      <w:bookmarkStart w:id="0" w:name="_GoBack"/>
      <w:bookmarkEnd w:id="0"/>
    </w:p>
    <w:p w:rsidR="00101EC5" w:rsidRPr="00101EC5" w:rsidRDefault="00D15237" w:rsidP="004F45E5">
      <w:pPr>
        <w:spacing w:after="0" w:line="360" w:lineRule="auto"/>
        <w:jc w:val="both"/>
      </w:pPr>
      <w:r>
        <w:t>3. Upoważnia się Radę</w:t>
      </w:r>
      <w:r w:rsidR="00101EC5">
        <w:t xml:space="preserve"> Nadzorczą do ustalenia jednolitego tekstu zmienionego Statutu Spółki. </w:t>
      </w:r>
    </w:p>
    <w:p w:rsidR="00324A6B" w:rsidRPr="00324A6B" w:rsidRDefault="00324A6B" w:rsidP="00324A6B">
      <w:pPr>
        <w:spacing w:after="0" w:line="360" w:lineRule="auto"/>
        <w:jc w:val="center"/>
        <w:rPr>
          <w:b/>
        </w:rPr>
      </w:pPr>
      <w:r w:rsidRPr="00324A6B">
        <w:rPr>
          <w:b/>
        </w:rPr>
        <w:t>§ 2</w:t>
      </w:r>
    </w:p>
    <w:p w:rsidR="00324A6B" w:rsidRDefault="00324A6B" w:rsidP="00324A6B">
      <w:pPr>
        <w:spacing w:after="0" w:line="360" w:lineRule="auto"/>
        <w:jc w:val="both"/>
      </w:pPr>
      <w:r>
        <w:t xml:space="preserve">Uchwała wchodzi w życie z dniem zarejestrowania w Rejestrze Przedsiębiorców Krajowego Rejestru Sądowego. </w:t>
      </w:r>
    </w:p>
    <w:p w:rsidR="00101EC5" w:rsidRDefault="00101EC5" w:rsidP="00324A6B">
      <w:pPr>
        <w:spacing w:after="0" w:line="360" w:lineRule="auto"/>
        <w:jc w:val="both"/>
      </w:pPr>
    </w:p>
    <w:p w:rsidR="00324A6B" w:rsidRPr="00101EC5" w:rsidRDefault="00101EC5" w:rsidP="004C5697">
      <w:pPr>
        <w:spacing w:after="0" w:line="360" w:lineRule="auto"/>
        <w:jc w:val="both"/>
      </w:pPr>
      <w:r w:rsidRPr="00101EC5">
        <w:t>Uchwała została podjęta w głosowaniu jawnym w</w:t>
      </w:r>
      <w:r>
        <w:t>iększością 3 498 136</w:t>
      </w:r>
      <w:r w:rsidRPr="00101EC5">
        <w:t xml:space="preserve"> </w:t>
      </w:r>
      <w:r>
        <w:t>głosów przy 870 900</w:t>
      </w:r>
      <w:r w:rsidRPr="00101EC5">
        <w:t xml:space="preserve"> głosów przeciwko i 0 głosów wstrzymujących się. Ogółem oddano 4 369 036 ważnych głosów, co stanowi 74</w:t>
      </w:r>
      <w:r>
        <w:t xml:space="preserve"> % kapitału zakładowego Spółki.</w:t>
      </w:r>
    </w:p>
    <w:p w:rsidR="00593516" w:rsidRPr="008761F7" w:rsidRDefault="00D15237" w:rsidP="008761F7">
      <w:pPr>
        <w:jc w:val="both"/>
        <w:rPr>
          <w:i/>
        </w:rPr>
      </w:pPr>
    </w:p>
    <w:sectPr w:rsidR="00593516" w:rsidRPr="0087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8DA"/>
    <w:multiLevelType w:val="hybridMultilevel"/>
    <w:tmpl w:val="8F3C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6B"/>
    <w:rsid w:val="0005430B"/>
    <w:rsid w:val="000603C0"/>
    <w:rsid w:val="000815A2"/>
    <w:rsid w:val="00101EC5"/>
    <w:rsid w:val="001E452E"/>
    <w:rsid w:val="002421DC"/>
    <w:rsid w:val="002C0900"/>
    <w:rsid w:val="002D0007"/>
    <w:rsid w:val="00324A6B"/>
    <w:rsid w:val="00350E0F"/>
    <w:rsid w:val="00401CA3"/>
    <w:rsid w:val="004626CE"/>
    <w:rsid w:val="004C5697"/>
    <w:rsid w:val="004C5EFF"/>
    <w:rsid w:val="004F45E5"/>
    <w:rsid w:val="005073B2"/>
    <w:rsid w:val="00543351"/>
    <w:rsid w:val="00562F2D"/>
    <w:rsid w:val="005B2064"/>
    <w:rsid w:val="005F596E"/>
    <w:rsid w:val="00786558"/>
    <w:rsid w:val="007B5058"/>
    <w:rsid w:val="0081599E"/>
    <w:rsid w:val="0082568F"/>
    <w:rsid w:val="008476A5"/>
    <w:rsid w:val="008761F7"/>
    <w:rsid w:val="00936BFE"/>
    <w:rsid w:val="00A62B02"/>
    <w:rsid w:val="00AB7F3C"/>
    <w:rsid w:val="00B47757"/>
    <w:rsid w:val="00B7415C"/>
    <w:rsid w:val="00BB600D"/>
    <w:rsid w:val="00CA7042"/>
    <w:rsid w:val="00D15237"/>
    <w:rsid w:val="00DA71EC"/>
    <w:rsid w:val="00E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022B6-6DDD-4CD9-AC56-1EB82694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0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E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92EE-1BEB-4D40-BC4E-8C643ED0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Klaudyna Wołczyk</dc:creator>
  <cp:lastModifiedBy>Olga Kweczke</cp:lastModifiedBy>
  <cp:revision>2</cp:revision>
  <cp:lastPrinted>2016-01-21T13:56:00Z</cp:lastPrinted>
  <dcterms:created xsi:type="dcterms:W3CDTF">2016-03-02T13:36:00Z</dcterms:created>
  <dcterms:modified xsi:type="dcterms:W3CDTF">2016-03-02T13:36:00Z</dcterms:modified>
</cp:coreProperties>
</file>