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F9" w:rsidRPr="004F1850" w:rsidRDefault="00D5794B" w:rsidP="00203FF9">
      <w:pPr>
        <w:rPr>
          <w:b/>
          <w:sz w:val="26"/>
          <w:szCs w:val="26"/>
        </w:rPr>
      </w:pPr>
      <w:r w:rsidRPr="00D5794B">
        <w:rPr>
          <w:b/>
          <w:sz w:val="26"/>
          <w:szCs w:val="26"/>
        </w:rPr>
        <w:t>Umowa o dofinansowanie budowy tunelu pod Świną podpisana</w:t>
      </w:r>
      <w:r w:rsidR="004F1850">
        <w:rPr>
          <w:b/>
          <w:sz w:val="26"/>
          <w:szCs w:val="26"/>
        </w:rPr>
        <w:br/>
      </w:r>
      <w:r>
        <w:rPr>
          <w:i/>
          <w:sz w:val="20"/>
          <w:szCs w:val="20"/>
        </w:rPr>
        <w:t xml:space="preserve">Informacja prasowa, 28 kwietnia </w:t>
      </w:r>
      <w:r w:rsidR="00203FF9" w:rsidRPr="00203FF9">
        <w:rPr>
          <w:i/>
          <w:sz w:val="20"/>
          <w:szCs w:val="20"/>
        </w:rPr>
        <w:t>2017 r.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Tunel pod Świną połączy wyspy Uznam i Wolin. Na to ułatwienie mieszkańcy miasta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D579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 turyści czekali od lat.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o dofinansowanie inwestycji z funduszy unijnych został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 podpisana na promie Karsibór. Jednostka obsługuje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przeprawę przez Świnę – cieśninę oddzielającą od siebie dwie części Świnoujścia położone na wyspach Uznam i Wolin.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Miasto zakłada, że do końca 2021 r. powstanie drogowe połączenie pomiędzy wyspami. Jego częścią będzie tunel o długości 1,76 km, który pozwoli kierowcom przejechać pod Świną. Wartość inwestycji to ponad 912 mln zł, a dofinansowania unijnego – ponad 775 mln.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Do historii budowy tunelu jak ulał pasuje cytat z Rej</w:t>
      </w:r>
      <w:r w:rsidR="00D55B8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su: „przejdźmy od słów do czynów…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chciałem powiedzieć kilka słów</w:t>
      </w:r>
      <w:r w:rsidR="00D55B8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”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 O tunelu, zamiast go zbudować, mówi się od kilkudziesięciu lat. Teraz jest wreszcie decyzja, by zrealizować tę inwestycję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powiedział wicepremier  Mateusz Morawiecki podczas uroczystości podpisania umowy o dofinansowanie.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brak woli budowy drogowej przeprawy w ostatnich latach zwrócił uwagę także wojewoda zachodniopomorski Krzysztof Kozłowski. -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Forsowana przez rząd idea budowy tunelu pod Świną, który rozwiąże istniejące praktycznie od zawsze problemy komunikacyjne Świnoujścia, była wcześniej przyjmowana z dużym dystansem, sporo było głosów niedowierzania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zaznaczył.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 wielu latach oczekiwania  przybliża się chwila, na którą mieszkańcy Świnoujścia i turyści czekali od dawna. Drogowe połączenie między wyspami Uznam i Wolin rozwiąże problemy komunikacyjne, usprawni poruszanie się po mieście i ułatwi życie mieszkańców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wskazał 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obecny na uroczystości Minister Infrastruktury i Budownictwa Andrzej Adamczyk.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Obecnie zachodnia część miasta, położona na wyspie Uznam, nie ma drogowego połączenia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resztą Polski. Na wyspie mieszka 80 proc. populacji Świnoujścia. To tam znajduje się centrum miasta. Z kolei po wschodniej części cieśniny zlokalizowany jest m.in. dworzec PKP. Pomiędzy wyspami Uznam i Wolin funkcjonują dwie przeprawy promowe – </w:t>
      </w:r>
      <w:proofErr w:type="spellStart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Warszów</w:t>
      </w:r>
      <w:proofErr w:type="spellEnd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Centrum. Promy kursują co 20 minut. Przepłynięcie cieśniny zajmuje połowę krócej.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Podpisanie umowy traktujemy jako wydarzenie historyczne. Rozwiązanie sprawy stałego połączenia pomiędzy wyspami Uznam i Wolin ma podstawowe znaczenie i warunkuje prawidłowy rozwój wszystkich sfer funkcjonowania miasta, w tym tych dwóch najważniejszych – gospodarki i turystyki</w:t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skomentował podpisujący umowę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dofinansowanie w imieniu miasta Prezydent Janusz </w:t>
      </w:r>
      <w:proofErr w:type="spellStart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Żmurkiewicz</w:t>
      </w:r>
      <w:proofErr w:type="spellEnd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Korzyści z budowy połączenia podkreślał również Marek </w:t>
      </w:r>
      <w:proofErr w:type="spellStart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Gróbarczyk</w:t>
      </w:r>
      <w:proofErr w:type="spellEnd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Minister Gospodarki Morskiej i Żeglugi Śródlądowej. -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Jest dla nas oczywistym, iż Świnoujście, tak ważne miasto 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portowe i stoczniowe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</w:t>
      </w:r>
      <w:r w:rsidRPr="00D5794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a także turystyczno-uzdrowiskowe zachodniego wybrzeża, musi mieć stałe połączenie z lądem.  </w:t>
      </w:r>
    </w:p>
    <w:p w:rsidR="00D5794B" w:rsidRPr="00D5794B" w:rsidRDefault="00D5794B" w:rsidP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Środki na inwestycję pochodzą z konkursu w Programie Infrastruktura i Środowisko na lata 2014-2020. Nabór wniosków trwał do końca kwietnia 2016 r. Ich ocenę przeprowadziło Centrum Unijnych Projektów Transportowych. Świnoujska inwestycja jest jednym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27 projektów, które otrzymały dofinansowanie w konkursie. Łączna wartość wsparcia unijnego dla wszystkich inwestycji to niemal 3,5 mld zł. </w:t>
      </w:r>
    </w:p>
    <w:p w:rsidR="00BA025F" w:rsidRPr="00D5794B" w:rsidRDefault="00D5794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1287B20" wp14:editId="0908232A">
            <wp:simplePos x="895350" y="3562350"/>
            <wp:positionH relativeFrom="margin">
              <wp:align>center</wp:align>
            </wp:positionH>
            <wp:positionV relativeFrom="margin">
              <wp:align>center</wp:align>
            </wp:positionV>
            <wp:extent cx="6400165" cy="3218815"/>
            <wp:effectExtent l="0" t="0" r="63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D5794B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Podpisana umowa o dofinansowanie ma charakter warunkowy. Ze względu na dużą wartość inwestycji, zgodę na jej dofinansowanie musi jes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zcze wyrazić Komisja Europejska.</w:t>
      </w:r>
    </w:p>
    <w:sectPr w:rsidR="00BA025F" w:rsidRPr="00D5794B" w:rsidSect="00BA025F">
      <w:headerReference w:type="default" r:id="rId9"/>
      <w:footerReference w:type="default" r:id="rId10"/>
      <w:pgSz w:w="11906" w:h="16838"/>
      <w:pgMar w:top="1417" w:right="1417" w:bottom="241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A5" w:rsidRDefault="002944A5" w:rsidP="00FD0EF1">
      <w:pPr>
        <w:spacing w:after="0" w:line="240" w:lineRule="auto"/>
      </w:pPr>
      <w:r>
        <w:separator/>
      </w:r>
    </w:p>
  </w:endnote>
  <w:endnote w:type="continuationSeparator" w:id="0">
    <w:p w:rsidR="002944A5" w:rsidRDefault="002944A5" w:rsidP="00FD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1" w:rsidRPr="00FD0EF1" w:rsidRDefault="00D12B7D" w:rsidP="00FD0EF1">
    <w:pPr>
      <w:pStyle w:val="Stopka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9FD69" wp14:editId="011BABB8">
              <wp:simplePos x="0" y="0"/>
              <wp:positionH relativeFrom="column">
                <wp:posOffset>-928370</wp:posOffset>
              </wp:positionH>
              <wp:positionV relativeFrom="paragraph">
                <wp:posOffset>-89535</wp:posOffset>
              </wp:positionV>
              <wp:extent cx="7334250" cy="635"/>
              <wp:effectExtent l="5080" t="5715" r="1397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1pt;margin-top:-7.05pt;width:57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uP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xhJ&#10;0kGLno9Ohcgo9uXptc3AqpB74xOkZ/mqXxT9apFURUNkzYPx20WDb/CI7lz8wWoIcug/KgY2BPBD&#10;rc6V6TwkVAGdQ0sut5bws0MULh9nszSZQ+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"/>
          </w:pict>
        </mc:Fallback>
      </mc:AlternateContent>
    </w:r>
    <w:r w:rsidR="00FD0EF1" w:rsidRPr="00FD0EF1">
      <w:rPr>
        <w:sz w:val="18"/>
        <w:szCs w:val="18"/>
      </w:rPr>
      <w:t>Departament Komunikacji</w:t>
    </w:r>
  </w:p>
  <w:p w:rsidR="00FD0EF1" w:rsidRPr="00FD0EF1" w:rsidRDefault="00FD0EF1" w:rsidP="00FD0EF1">
    <w:pPr>
      <w:pStyle w:val="Stopka"/>
      <w:spacing w:after="0" w:line="240" w:lineRule="auto"/>
      <w:jc w:val="center"/>
      <w:rPr>
        <w:sz w:val="18"/>
        <w:szCs w:val="18"/>
        <w:lang w:val="en-GB"/>
      </w:rPr>
    </w:pPr>
    <w:r w:rsidRPr="00FD0EF1">
      <w:rPr>
        <w:sz w:val="18"/>
        <w:szCs w:val="18"/>
        <w:lang w:val="en-GB"/>
      </w:rPr>
      <w:t>Tel.: 22 273 71 13</w:t>
    </w:r>
  </w:p>
  <w:p w:rsidR="00FD0EF1" w:rsidRPr="00FD0EF1" w:rsidRDefault="002944A5" w:rsidP="00FD0EF1">
    <w:pPr>
      <w:pStyle w:val="Stopka"/>
      <w:spacing w:after="0" w:line="240" w:lineRule="auto"/>
      <w:jc w:val="center"/>
      <w:rPr>
        <w:sz w:val="18"/>
        <w:szCs w:val="18"/>
        <w:lang w:val="en-GB"/>
      </w:rPr>
    </w:pPr>
    <w:hyperlink r:id="rId1" w:history="1">
      <w:r w:rsidR="00FD0EF1" w:rsidRPr="00FD0EF1">
        <w:rPr>
          <w:rStyle w:val="Hipercze"/>
          <w:sz w:val="18"/>
          <w:szCs w:val="18"/>
          <w:lang w:val="en-GB"/>
        </w:rPr>
        <w:t>media@mr.gov.pl</w:t>
      </w:r>
    </w:hyperlink>
  </w:p>
  <w:p w:rsidR="00FD0EF1" w:rsidRPr="00FD0EF1" w:rsidRDefault="002944A5" w:rsidP="00FD0EF1">
    <w:pPr>
      <w:pStyle w:val="Stopka"/>
      <w:spacing w:after="0" w:line="240" w:lineRule="auto"/>
      <w:jc w:val="center"/>
      <w:rPr>
        <w:sz w:val="18"/>
        <w:szCs w:val="18"/>
        <w:lang w:val="en-GB"/>
      </w:rPr>
    </w:pPr>
    <w:hyperlink r:id="rId2" w:history="1">
      <w:r w:rsidR="00FD0EF1" w:rsidRPr="00FD0EF1">
        <w:rPr>
          <w:rStyle w:val="Hipercze"/>
          <w:sz w:val="18"/>
          <w:szCs w:val="18"/>
          <w:lang w:val="en-GB"/>
        </w:rPr>
        <w:t>www.mr.gov.pl</w:t>
      </w:r>
    </w:hyperlink>
    <w:r w:rsidR="00FD0EF1" w:rsidRPr="00FD0EF1">
      <w:rPr>
        <w:sz w:val="18"/>
        <w:szCs w:val="18"/>
        <w:lang w:val="en-GB"/>
      </w:rPr>
      <w:t xml:space="preserve">   </w:t>
    </w:r>
  </w:p>
  <w:p w:rsidR="00FD0EF1" w:rsidRPr="00FD0EF1" w:rsidRDefault="00FD0EF1" w:rsidP="00FD0EF1">
    <w:pPr>
      <w:pStyle w:val="Stopka"/>
      <w:spacing w:after="0"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A5" w:rsidRDefault="002944A5" w:rsidP="00FD0EF1">
      <w:pPr>
        <w:spacing w:after="0" w:line="240" w:lineRule="auto"/>
      </w:pPr>
      <w:r>
        <w:separator/>
      </w:r>
    </w:p>
  </w:footnote>
  <w:footnote w:type="continuationSeparator" w:id="0">
    <w:p w:rsidR="002944A5" w:rsidRDefault="002944A5" w:rsidP="00FD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1" w:rsidRDefault="00D12B7D">
    <w:pPr>
      <w:pStyle w:val="Nagwek"/>
    </w:pPr>
    <w:r>
      <w:rPr>
        <w:noProof/>
        <w:lang w:eastAsia="pl-PL"/>
      </w:rPr>
      <w:drawing>
        <wp:inline distT="0" distB="0" distL="0" distR="0" wp14:anchorId="5CEA0812" wp14:editId="194487CA">
          <wp:extent cx="1733550" cy="561975"/>
          <wp:effectExtent l="0" t="0" r="0" b="9525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53A"/>
    <w:multiLevelType w:val="hybridMultilevel"/>
    <w:tmpl w:val="F8E6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C6909"/>
    <w:multiLevelType w:val="hybridMultilevel"/>
    <w:tmpl w:val="7820C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4D0A"/>
    <w:multiLevelType w:val="hybridMultilevel"/>
    <w:tmpl w:val="99C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9"/>
    <w:rsid w:val="00033534"/>
    <w:rsid w:val="000E1C26"/>
    <w:rsid w:val="001A711B"/>
    <w:rsid w:val="001C5E9A"/>
    <w:rsid w:val="001D74C1"/>
    <w:rsid w:val="00203FF9"/>
    <w:rsid w:val="002944A5"/>
    <w:rsid w:val="002D7BF3"/>
    <w:rsid w:val="004F1850"/>
    <w:rsid w:val="0050105D"/>
    <w:rsid w:val="006015AE"/>
    <w:rsid w:val="00617C81"/>
    <w:rsid w:val="00652D46"/>
    <w:rsid w:val="00741CF7"/>
    <w:rsid w:val="007C4F96"/>
    <w:rsid w:val="00960C2D"/>
    <w:rsid w:val="00B11CB9"/>
    <w:rsid w:val="00BA025F"/>
    <w:rsid w:val="00C151C4"/>
    <w:rsid w:val="00C40C3A"/>
    <w:rsid w:val="00C444AB"/>
    <w:rsid w:val="00D12B7D"/>
    <w:rsid w:val="00D55B8D"/>
    <w:rsid w:val="00D5794B"/>
    <w:rsid w:val="00E654F7"/>
    <w:rsid w:val="00ED547D"/>
    <w:rsid w:val="00F44A0F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E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E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E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0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2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E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E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E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0E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_Kochanowska\Desktop\UNIWERSALNE\Informacja%20pras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3389</CharactersWithSpaces>
  <SharedDoc>false</SharedDoc>
  <HLinks>
    <vt:vector size="12" baseType="variant"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Kochanowska</dc:creator>
  <cp:lastModifiedBy>Otfinowska Sonia</cp:lastModifiedBy>
  <cp:revision>2</cp:revision>
  <cp:lastPrinted>2017-03-16T08:02:00Z</cp:lastPrinted>
  <dcterms:created xsi:type="dcterms:W3CDTF">2017-04-28T10:08:00Z</dcterms:created>
  <dcterms:modified xsi:type="dcterms:W3CDTF">2017-04-28T10:08:00Z</dcterms:modified>
</cp:coreProperties>
</file>