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C0" w:rsidRDefault="004D4836" w:rsidP="002C4EC0">
      <w:r w:rsidRPr="00AC2BFD">
        <w:rPr>
          <w:rFonts w:ascii="Titillium Bd" w:hAnsi="Titillium Bd"/>
          <w:noProof/>
          <w:sz w:val="56"/>
          <w:szCs w:val="56"/>
        </w:rPr>
        <w:drawing>
          <wp:inline distT="0" distB="0" distL="0" distR="0">
            <wp:extent cx="7559040" cy="7719060"/>
            <wp:effectExtent l="0" t="0" r="0" b="0"/>
            <wp:docPr id="1" name="Obraz 1" descr="C:\Users\pstok\AppData\Local\Microsoft\Windows\INetCache\Content.Word\FILHARMONIA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stok\AppData\Local\Microsoft\Windows\INetCache\Content.Word\FILHARMONIA02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9835" cy="10726420"/>
            <wp:effectExtent l="0" t="0" r="0" b="0"/>
            <wp:wrapNone/>
            <wp:docPr id="8" name="Obraz 8" descr="Oferta patronacka 1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ferta patronacka 1 st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EC0" w:rsidRDefault="002C4EC0" w:rsidP="002C4EC0">
      <w:pPr>
        <w:ind w:left="2520"/>
        <w:rPr>
          <w:rFonts w:ascii="Titillium" w:hAnsi="Titillium"/>
          <w:sz w:val="22"/>
          <w:szCs w:val="22"/>
        </w:rPr>
      </w:pPr>
    </w:p>
    <w:p w:rsidR="002C4EC0" w:rsidRDefault="002C4EC0" w:rsidP="002C4EC0">
      <w:pPr>
        <w:ind w:left="2520"/>
        <w:rPr>
          <w:rFonts w:ascii="Titillium" w:hAnsi="Titillium"/>
          <w:sz w:val="22"/>
          <w:szCs w:val="22"/>
        </w:rPr>
      </w:pPr>
    </w:p>
    <w:p w:rsidR="002C4EC0" w:rsidRDefault="002C4EC0" w:rsidP="002C4EC0">
      <w:pPr>
        <w:ind w:left="2520"/>
        <w:rPr>
          <w:rFonts w:ascii="Titillium" w:hAnsi="Titillium"/>
          <w:sz w:val="22"/>
          <w:szCs w:val="22"/>
        </w:rPr>
      </w:pPr>
    </w:p>
    <w:p w:rsidR="002C4EC0" w:rsidRDefault="002C4EC0" w:rsidP="002C4EC0">
      <w:pPr>
        <w:ind w:left="2520"/>
        <w:rPr>
          <w:rFonts w:ascii="Titillium" w:hAnsi="Titillium"/>
          <w:sz w:val="22"/>
          <w:szCs w:val="22"/>
        </w:rPr>
      </w:pPr>
    </w:p>
    <w:p w:rsidR="002C4EC0" w:rsidRDefault="002C4EC0" w:rsidP="002C4EC0">
      <w:pPr>
        <w:ind w:left="2520"/>
        <w:rPr>
          <w:rFonts w:ascii="Titillium" w:hAnsi="Titillium"/>
          <w:sz w:val="22"/>
          <w:szCs w:val="22"/>
        </w:rPr>
      </w:pPr>
    </w:p>
    <w:p w:rsidR="002C4EC0" w:rsidRPr="00442B6D" w:rsidRDefault="00D5150A" w:rsidP="002C4EC0">
      <w:pPr>
        <w:ind w:left="1440"/>
        <w:rPr>
          <w:rFonts w:ascii="Titillium" w:hAnsi="Titillium"/>
          <w:sz w:val="22"/>
          <w:szCs w:val="22"/>
        </w:rPr>
      </w:pPr>
      <w:r>
        <w:rPr>
          <w:rFonts w:ascii="Titillium Bd" w:hAnsi="Titillium Bd"/>
          <w:sz w:val="56"/>
          <w:szCs w:val="56"/>
        </w:rPr>
        <w:t>KARŁOWICZ W SZCZECINIE</w:t>
      </w:r>
    </w:p>
    <w:p w:rsidR="00894684" w:rsidRDefault="002C4EC0" w:rsidP="002C4EC0">
      <w:pPr>
        <w:ind w:left="1440"/>
        <w:rPr>
          <w:rFonts w:ascii="Titillium" w:hAnsi="Titillium"/>
          <w:sz w:val="22"/>
          <w:szCs w:val="22"/>
        </w:rPr>
      </w:pPr>
      <w:r w:rsidRPr="00442B6D">
        <w:rPr>
          <w:rFonts w:ascii="Titillium" w:hAnsi="Titillium"/>
          <w:sz w:val="22"/>
          <w:szCs w:val="22"/>
        </w:rPr>
        <w:br w:type="page"/>
      </w:r>
    </w:p>
    <w:p w:rsidR="00894684" w:rsidRPr="00ED09BB" w:rsidRDefault="00894684" w:rsidP="00894684">
      <w:pPr>
        <w:ind w:left="708" w:firstLine="708"/>
        <w:rPr>
          <w:rFonts w:ascii="Titillium" w:hAnsi="Titillium" w:cs="Wingdings 3"/>
          <w:color w:val="FFBB00"/>
        </w:rPr>
      </w:pPr>
    </w:p>
    <w:p w:rsidR="00C8597B" w:rsidRPr="00ED09BB" w:rsidRDefault="00C8597B" w:rsidP="00C8597B">
      <w:pPr>
        <w:ind w:left="1418"/>
        <w:jc w:val="both"/>
        <w:rPr>
          <w:rFonts w:ascii="Titillium" w:hAnsi="Titillium" w:cs="Wingdings 3"/>
          <w:color w:val="FFBB00"/>
        </w:rPr>
      </w:pPr>
    </w:p>
    <w:p w:rsidR="00C8597B" w:rsidRPr="00C8597B" w:rsidRDefault="00C8597B" w:rsidP="00C8597B">
      <w:pPr>
        <w:ind w:left="1418"/>
        <w:jc w:val="both"/>
        <w:rPr>
          <w:rFonts w:ascii="Titillium" w:hAnsi="Titillium" w:cs="Wingdings 3"/>
          <w:color w:val="FFBB00"/>
        </w:rPr>
      </w:pPr>
    </w:p>
    <w:p w:rsidR="00D5150A" w:rsidRPr="00FA54A7" w:rsidRDefault="00D5150A" w:rsidP="00D5150A">
      <w:pPr>
        <w:ind w:left="1418"/>
        <w:jc w:val="both"/>
        <w:rPr>
          <w:rFonts w:ascii="Titillium" w:hAnsi="Titillium" w:cs="Arial"/>
          <w:b/>
          <w:bCs/>
          <w:color w:val="000000"/>
          <w:shd w:val="clear" w:color="auto" w:fill="FFFFFF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4017DC">
        <w:rPr>
          <w:rFonts w:asciiTheme="minorHAnsi" w:hAnsiTheme="minorHAnsi" w:cs="Arial"/>
          <w:b/>
          <w:bCs/>
          <w:color w:val="000000"/>
          <w:shd w:val="clear" w:color="auto" w:fill="FFFFFF"/>
        </w:rPr>
        <w:t>FILHARMONIA IM. MIECZYSŁAWA KARŁOWICZA W SZCZECINIE</w:t>
      </w:r>
    </w:p>
    <w:p w:rsidR="00D5150A" w:rsidRDefault="00D5150A" w:rsidP="00D5150A">
      <w:pPr>
        <w:ind w:left="1418"/>
        <w:jc w:val="both"/>
        <w:rPr>
          <w:rFonts w:ascii="Titillium" w:hAnsi="Titillium"/>
          <w:b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Filharmonia im. Mieczysław Karłowicza w Szczecinie została powołana przez Ministra Kultury i Sztuki w 1953 roku. Działa w formie samorządowej instytucji kultury, a jej organizatorem jest Miasto Gmina Szczecin. Podstawowym celem Filharmonii jest współtworzenie i upowszechnianie kultury muzycznej. Zakres działalności statutowej Filharmonii dotyczy organizacji i realizacji koncertów symfonicznych, kameralnych, instrumentalnych, wokalnych, oratoryjnych oraz recitali, festiwali i innych przedsięwzięć muzycznych.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Wraz z rozpoczęciem sezonu artystycznego 2014/2015, Filharmonia uroczyście zainicjowała działalność w nowym gmachu instytucji. Pomysł zbudowania nowej siedziby Filharmonii w miejscu nieistniejącego już Domu Koncertowego (</w:t>
      </w:r>
      <w:proofErr w:type="spellStart"/>
      <w:r w:rsidRPr="00BA7E34">
        <w:rPr>
          <w:rFonts w:ascii="Calibri" w:hAnsi="Calibri"/>
          <w:sz w:val="22"/>
        </w:rPr>
        <w:t>Konzerthaus</w:t>
      </w:r>
      <w:proofErr w:type="spellEnd"/>
      <w:r w:rsidRPr="00BA7E34">
        <w:rPr>
          <w:rFonts w:ascii="Calibri" w:hAnsi="Calibri"/>
          <w:sz w:val="22"/>
        </w:rPr>
        <w:t>) zrodził się w 2004 roku. Filharmonicy potrzebowali większej i nowocześniejszej przestrzeni, bowiem instytucja „wyrosła” z ówcześnie zajmowanego skrzydła Urzędu Miasta. Szczecinianie natomiast widzieli w powstaniu sali koncertowej u zbiegu ulic Małopolskiej i Matejki symboliczne nawiązanie do muzycznej historii miasta. Trzy lata później ogłoszono konkurs na koncepcję nowej filharmonii. Spośród propozycji czterdziestu czterech pracowni z całego świata jury wybrało projekt opracowany przez studio Barozzi/</w:t>
      </w:r>
      <w:proofErr w:type="spellStart"/>
      <w:r w:rsidRPr="00BA7E34">
        <w:rPr>
          <w:rFonts w:ascii="Calibri" w:hAnsi="Calibri"/>
          <w:sz w:val="22"/>
        </w:rPr>
        <w:t>Veiga</w:t>
      </w:r>
      <w:proofErr w:type="spellEnd"/>
      <w:r w:rsidRPr="00BA7E34">
        <w:rPr>
          <w:rFonts w:ascii="Calibri" w:hAnsi="Calibri"/>
          <w:sz w:val="22"/>
        </w:rPr>
        <w:t xml:space="preserve"> z Barcelony.</w:t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52760F" w:rsidP="00D5150A">
      <w:pPr>
        <w:ind w:left="1418"/>
        <w:jc w:val="both"/>
        <w:rPr>
          <w:rFonts w:ascii="Titillium" w:hAnsi="Titillium"/>
          <w:sz w:val="22"/>
        </w:rPr>
      </w:pPr>
      <w:r>
        <w:rPr>
          <w:rFonts w:ascii="Titillium" w:hAnsi="Titillium" w:cs="Arial"/>
          <w:bCs/>
          <w:noProof/>
          <w:color w:val="000000"/>
        </w:rPr>
        <w:drawing>
          <wp:anchor distT="0" distB="0" distL="114300" distR="114300" simplePos="0" relativeHeight="251655168" behindDoc="0" locked="0" layoutInCell="1" allowOverlap="1" wp14:anchorId="5B3520DC" wp14:editId="203A6C12">
            <wp:simplePos x="0" y="0"/>
            <wp:positionH relativeFrom="page">
              <wp:align>center</wp:align>
            </wp:positionH>
            <wp:positionV relativeFrom="margin">
              <wp:posOffset>4354195</wp:posOffset>
            </wp:positionV>
            <wp:extent cx="8138795" cy="5403850"/>
            <wp:effectExtent l="0" t="0" r="0" b="6350"/>
            <wp:wrapSquare wrapText="bothSides"/>
            <wp:docPr id="9" name="Obraz 9" descr="Filharmonia Sz-n, iluminacja floating garden wrzesień 2014, 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harmonia Sz-n, iluminacja floating garden wrzesień 2014, f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95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 w:cs="Arial"/>
          <w:b/>
          <w:bCs/>
          <w:color w:val="000000"/>
          <w:shd w:val="clear" w:color="auto" w:fill="FFFFFF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lastRenderedPageBreak/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" w:hAnsi="Calibri" w:cs="Arial"/>
          <w:b/>
          <w:bCs/>
          <w:color w:val="000000"/>
          <w:shd w:val="clear" w:color="auto" w:fill="FFFFFF"/>
        </w:rPr>
        <w:t>FILHARMONIA IM. MIECZYSŁAWA KARŁOWICZA W SZCZECINIE</w:t>
      </w:r>
    </w:p>
    <w:p w:rsidR="00D5150A" w:rsidRDefault="00D5150A" w:rsidP="00D5150A">
      <w:pPr>
        <w:ind w:left="1418"/>
        <w:jc w:val="both"/>
        <w:rPr>
          <w:rFonts w:ascii="Titillium" w:hAnsi="Titillium" w:cs="Arial"/>
          <w:bCs/>
          <w:color w:val="000000"/>
          <w:shd w:val="clear" w:color="auto" w:fill="FFFFFF"/>
        </w:rPr>
      </w:pPr>
    </w:p>
    <w:p w:rsidR="00D5150A" w:rsidRPr="00FA54A7" w:rsidRDefault="004D4836" w:rsidP="00D5150A">
      <w:pPr>
        <w:ind w:left="1418"/>
        <w:jc w:val="both"/>
        <w:rPr>
          <w:rFonts w:ascii="Titillium" w:hAnsi="Titillium" w:cs="Arial"/>
          <w:b/>
          <w:b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86360</wp:posOffset>
            </wp:positionV>
            <wp:extent cx="5732145" cy="3823335"/>
            <wp:effectExtent l="0" t="0" r="0" b="0"/>
            <wp:wrapNone/>
            <wp:docPr id="11" name="Obraz 11" descr="FILHARMONIA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HARMONIA0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Lodowa bryła budynku już w pierwszej fazie realizacji okrzyknięta została nową ikoną miasta, a portal bryla.pl uznał ją za jedną z najbardziej interesujących inwestycji w kraju. Projekt zajął również pierwsze miejsce w prestiżowym konkursie </w:t>
      </w:r>
      <w:proofErr w:type="spellStart"/>
      <w:r w:rsidRPr="00BA7E34">
        <w:rPr>
          <w:rFonts w:ascii="Calibri" w:hAnsi="Calibri"/>
          <w:sz w:val="22"/>
        </w:rPr>
        <w:t>Eurobuild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Awards</w:t>
      </w:r>
      <w:proofErr w:type="spellEnd"/>
      <w:r w:rsidRPr="00BA7E34">
        <w:rPr>
          <w:rFonts w:ascii="Calibri" w:hAnsi="Calibri"/>
          <w:sz w:val="22"/>
        </w:rPr>
        <w:t xml:space="preserve"> 2014 w kategorii Najlepszy projekt architektoniczny roku. Architekci dołożyli starań, by uwzględnić kontekst, w którym osadzony miał być projekt. Budowla wyróżnia się odwagą i lekkością, lecz jednocześnie tworzy spójną linią z neogotycką zabudową otoczenia. Na co dzień biała fasada Filharmonii może rozbłysnąć wieloma barwami w różnej konfiguracji. 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maju 2015 roku budynek otrzymał „architektonicznego Nobla” - nagrodę Unii Europejskiej im. </w:t>
      </w:r>
      <w:proofErr w:type="spellStart"/>
      <w:r w:rsidRPr="00BA7E34">
        <w:rPr>
          <w:rFonts w:ascii="Calibri" w:hAnsi="Calibri"/>
          <w:sz w:val="22"/>
        </w:rPr>
        <w:t>Miesa</w:t>
      </w:r>
      <w:proofErr w:type="spellEnd"/>
      <w:r w:rsidRPr="00BA7E34">
        <w:rPr>
          <w:rFonts w:ascii="Calibri" w:hAnsi="Calibri"/>
          <w:sz w:val="22"/>
        </w:rPr>
        <w:t xml:space="preserve"> van der </w:t>
      </w:r>
      <w:proofErr w:type="spellStart"/>
      <w:r w:rsidRPr="00BA7E34">
        <w:rPr>
          <w:rFonts w:ascii="Calibri" w:hAnsi="Calibri"/>
          <w:sz w:val="22"/>
        </w:rPr>
        <w:t>Rohe</w:t>
      </w:r>
      <w:proofErr w:type="spellEnd"/>
      <w:r w:rsidRPr="00BA7E34">
        <w:rPr>
          <w:rFonts w:ascii="Calibri" w:hAnsi="Calibri"/>
          <w:sz w:val="22"/>
        </w:rPr>
        <w:t xml:space="preserve"> dla najlepszego budynku w Europie. Jury złożone z czołowych przedstawicieli świata architektury było pod ogromnym wrażeniem, jak budynek, a przede wszystkim jego nowatorska i innowacyjna działalność w tak krótkim czasie wpisały się w potrzeby różnych grup społecznych.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Nad przeprowadzką filharmoników do nowego budynku czuwała Dorota Serwa, która w 2012 roku objęła stanowisko dyrektora. Większa przestrzeń pozwoliła zespołowi Filharmonii pracować nad nowymi kierunkami rozwoju, również tymi mniej klasycznymi. W grudniu ubiegłego roku Filharmonia w Szczecinie otrzymała nagrodę w konkursie „Nocne Marki – </w:t>
      </w:r>
      <w:proofErr w:type="spellStart"/>
      <w:r w:rsidRPr="00BA7E34">
        <w:rPr>
          <w:rFonts w:ascii="Calibri" w:hAnsi="Calibri"/>
          <w:sz w:val="22"/>
        </w:rPr>
        <w:t>Polish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Nightlife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Awards</w:t>
      </w:r>
      <w:proofErr w:type="spellEnd"/>
      <w:r w:rsidRPr="00BA7E34">
        <w:rPr>
          <w:rFonts w:ascii="Calibri" w:hAnsi="Calibri"/>
          <w:sz w:val="22"/>
        </w:rPr>
        <w:t xml:space="preserve">” 2015. Redakcja </w:t>
      </w:r>
      <w:proofErr w:type="spellStart"/>
      <w:r w:rsidRPr="00BA7E34">
        <w:rPr>
          <w:rFonts w:ascii="Calibri" w:hAnsi="Calibri"/>
          <w:sz w:val="22"/>
        </w:rPr>
        <w:t>lifestylowego</w:t>
      </w:r>
      <w:proofErr w:type="spellEnd"/>
      <w:r w:rsidRPr="00BA7E34">
        <w:rPr>
          <w:rFonts w:ascii="Calibri" w:hAnsi="Calibri"/>
          <w:sz w:val="22"/>
        </w:rPr>
        <w:t xml:space="preserve"> magazynu </w:t>
      </w:r>
      <w:proofErr w:type="spellStart"/>
      <w:r w:rsidRPr="00BA7E34">
        <w:rPr>
          <w:rFonts w:ascii="Calibri" w:hAnsi="Calibri"/>
          <w:sz w:val="22"/>
        </w:rPr>
        <w:t>Aktivist</w:t>
      </w:r>
      <w:proofErr w:type="spellEnd"/>
      <w:r w:rsidRPr="00BA7E34">
        <w:rPr>
          <w:rFonts w:ascii="Calibri" w:hAnsi="Calibri"/>
          <w:sz w:val="22"/>
        </w:rPr>
        <w:t>! nominowała Filharmonię "za całokształt, bo takie miejsca odczarowują stereotyp nudnej instytucji (...)".</w:t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52760F" w:rsidRDefault="0052760F" w:rsidP="00D5150A">
      <w:pPr>
        <w:ind w:left="1418"/>
        <w:jc w:val="both"/>
        <w:rPr>
          <w:rFonts w:ascii="Titillium" w:hAnsi="Titillium"/>
          <w:sz w:val="22"/>
        </w:rPr>
      </w:pPr>
    </w:p>
    <w:p w:rsidR="0052760F" w:rsidRDefault="0052760F" w:rsidP="00D5150A">
      <w:pPr>
        <w:ind w:left="1418"/>
        <w:jc w:val="both"/>
        <w:rPr>
          <w:rFonts w:ascii="Titillium" w:hAnsi="Titillium"/>
          <w:sz w:val="22"/>
        </w:rPr>
      </w:pPr>
    </w:p>
    <w:p w:rsidR="0052760F" w:rsidRDefault="0052760F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 w:cs="Arial"/>
          <w:b/>
          <w:bCs/>
          <w:color w:val="000000"/>
          <w:shd w:val="clear" w:color="auto" w:fill="FFFFFF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 Light" w:hAnsi="Calibri Light" w:cs="Arial"/>
          <w:b/>
          <w:bCs/>
          <w:color w:val="000000"/>
          <w:shd w:val="clear" w:color="auto" w:fill="FFFFFF"/>
        </w:rPr>
        <w:t>NOWA PRZESTRZEŃ MUZYKI</w:t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4D4836" w:rsidP="00D5150A">
      <w:pPr>
        <w:ind w:left="1418"/>
        <w:jc w:val="both"/>
        <w:rPr>
          <w:rFonts w:ascii="Titillium" w:hAnsi="Titillium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99060</wp:posOffset>
            </wp:positionV>
            <wp:extent cx="7560310" cy="5050790"/>
            <wp:effectExtent l="0" t="0" r="0" b="0"/>
            <wp:wrapNone/>
            <wp:docPr id="14" name="Obraz 14" descr="DSC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trakcie pierwszego sezonu artystycznego 2014/2015, w Filharmonii im. Mieczysława Karłowicza w Szczecinie odbyło się 221 wydarzeń. Wzięło w nich udział niemal 150 000 osób. W tej liczbie mieści się działalność edukacyjna Filharmonii – w jej ramach odbyły się 123 wydarzenia, w których wzięło udział ponad 27 000 słuchaczy – dzieci, rodziców i nauczycieli. Na tą szeroką działalność edukacyjną </w:t>
      </w: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składają się koncerty szkolne i rodzinne, audycje i warsztaty, skierowane do odbiorców z różnych grup wiekowych. 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Kolejny sezon – 2015/2016 pobił kolejne rekordy. Podczas sezonu artystycznego 2015-2016 Filharmonia w Szczecinie odnotowała blisko 180 tysięcy odwiedzin. To dzięki zarówno wiernym melomanom, którzy regularnie przychodzili na koncerty symfoniczne, jak i tym, którzy odkrywali w przestrzeni białego gmachu brzmienia jazzu, pieśni tradycyjnych, muzyki eksperymentalnej i improwizowanej lub każdego miesiąca spotykali się na wernisażach na Poziomie 4. 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sumie podczas minionego artystycznego sezonu w Filharmonii odbyły się 462 wydarzenia, co – uwzględniając wakacyjną przerwę sezonową - daje średnią 46 wydarzeń w miesiącu. </w:t>
      </w:r>
    </w:p>
    <w:p w:rsidR="00D5150A" w:rsidRP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 w:cs="Arial"/>
          <w:b/>
          <w:bCs/>
          <w:color w:val="000000"/>
          <w:shd w:val="clear" w:color="auto" w:fill="FFFFFF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4017DC">
        <w:rPr>
          <w:rFonts w:asciiTheme="minorHAnsi" w:hAnsiTheme="minorHAnsi" w:cs="Arial"/>
          <w:b/>
          <w:bCs/>
          <w:color w:val="000000"/>
          <w:shd w:val="clear" w:color="auto" w:fill="FFFFFF"/>
        </w:rPr>
        <w:t>NOWA PRZESTRZEŃ MUZYKI</w:t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4D4836" w:rsidP="00D5150A">
      <w:pPr>
        <w:ind w:left="1418"/>
        <w:jc w:val="both"/>
        <w:rPr>
          <w:rFonts w:ascii="Titillium" w:hAnsi="Titillium"/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76200</wp:posOffset>
            </wp:positionV>
            <wp:extent cx="7562850" cy="5048250"/>
            <wp:effectExtent l="0" t="0" r="0" b="0"/>
            <wp:wrapNone/>
            <wp:docPr id="13" name="Obraz 13" descr="IMG_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7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4017DC" w:rsidRDefault="004017DC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nowej siedzibie Filharmonia gości najwybitniejszych artystów – nie tylko z kręgu muzyki klasycznej. Ułożone w cykle koncerty pozwalają melomanom obcować zarówno z wybitnymi dyrygentami (Jerzy Maksymiuk, Antoni Wit, Jacek </w:t>
      </w:r>
      <w:proofErr w:type="spellStart"/>
      <w:r w:rsidRPr="00BA7E34">
        <w:rPr>
          <w:rFonts w:ascii="Calibri" w:hAnsi="Calibri"/>
          <w:sz w:val="22"/>
        </w:rPr>
        <w:t>Kaspszyk</w:t>
      </w:r>
      <w:proofErr w:type="spellEnd"/>
      <w:r w:rsidRPr="00BA7E34">
        <w:rPr>
          <w:rFonts w:ascii="Calibri" w:hAnsi="Calibri"/>
          <w:sz w:val="22"/>
        </w:rPr>
        <w:t xml:space="preserve">), znakomitymi solistami (Aleksandra Kurzak, </w:t>
      </w:r>
      <w:proofErr w:type="spellStart"/>
      <w:r w:rsidRPr="00BA7E34">
        <w:rPr>
          <w:rFonts w:ascii="Calibri" w:hAnsi="Calibri"/>
          <w:sz w:val="22"/>
        </w:rPr>
        <w:t>Yulianna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Avdeeva</w:t>
      </w:r>
      <w:proofErr w:type="spellEnd"/>
      <w:r w:rsidRPr="00BA7E34">
        <w:rPr>
          <w:rFonts w:ascii="Calibri" w:hAnsi="Calibri"/>
          <w:sz w:val="22"/>
        </w:rPr>
        <w:t xml:space="preserve">, Leszek Możdżer) jak i najważniejszymi orkiestrami (Orkiestra Symfoniczna Filharmonii Narodowej, Capella </w:t>
      </w:r>
      <w:proofErr w:type="spellStart"/>
      <w:r w:rsidRPr="00BA7E34">
        <w:rPr>
          <w:rFonts w:ascii="Calibri" w:hAnsi="Calibri"/>
          <w:sz w:val="22"/>
        </w:rPr>
        <w:t>Cracoviensis</w:t>
      </w:r>
      <w:proofErr w:type="spellEnd"/>
      <w:r w:rsidRPr="00BA7E34">
        <w:rPr>
          <w:rFonts w:ascii="Calibri" w:hAnsi="Calibri"/>
          <w:sz w:val="22"/>
        </w:rPr>
        <w:t xml:space="preserve">, </w:t>
      </w:r>
      <w:proofErr w:type="spellStart"/>
      <w:r w:rsidRPr="00BA7E34">
        <w:rPr>
          <w:rFonts w:ascii="Calibri" w:hAnsi="Calibri"/>
          <w:sz w:val="22"/>
        </w:rPr>
        <w:t>Swedish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Chamber</w:t>
      </w:r>
      <w:proofErr w:type="spellEnd"/>
      <w:r w:rsidRPr="00BA7E34">
        <w:rPr>
          <w:rFonts w:ascii="Calibri" w:hAnsi="Calibri"/>
          <w:sz w:val="22"/>
        </w:rPr>
        <w:t xml:space="preserve"> Orchestra). 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Nowa Filharmonia to także miejsce dla wielbicieli innych gatunków muzycznych. W ramach cyklu </w:t>
      </w:r>
      <w:proofErr w:type="spellStart"/>
      <w:r w:rsidRPr="00BA7E34">
        <w:rPr>
          <w:rFonts w:ascii="Calibri" w:hAnsi="Calibri"/>
          <w:sz w:val="22"/>
        </w:rPr>
        <w:t>Espressivo</w:t>
      </w:r>
      <w:proofErr w:type="spellEnd"/>
      <w:r w:rsidRPr="00BA7E34">
        <w:rPr>
          <w:rFonts w:ascii="Calibri" w:hAnsi="Calibri"/>
          <w:sz w:val="22"/>
        </w:rPr>
        <w:t xml:space="preserve"> w Szczecinie występują znakomite gwiazdy sceny jazzowej z Polski i ze świata, jak Bill </w:t>
      </w:r>
      <w:proofErr w:type="spellStart"/>
      <w:r w:rsidRPr="00BA7E34">
        <w:rPr>
          <w:rFonts w:ascii="Calibri" w:hAnsi="Calibri"/>
          <w:sz w:val="22"/>
        </w:rPr>
        <w:t>Frisell</w:t>
      </w:r>
      <w:proofErr w:type="spellEnd"/>
      <w:r w:rsidRPr="00BA7E34">
        <w:rPr>
          <w:rFonts w:ascii="Calibri" w:hAnsi="Calibri"/>
          <w:sz w:val="22"/>
        </w:rPr>
        <w:t xml:space="preserve">, Marcin </w:t>
      </w:r>
      <w:proofErr w:type="spellStart"/>
      <w:r w:rsidRPr="00BA7E34">
        <w:rPr>
          <w:rFonts w:ascii="Calibri" w:hAnsi="Calibri"/>
          <w:sz w:val="22"/>
        </w:rPr>
        <w:t>Masecki</w:t>
      </w:r>
      <w:proofErr w:type="spellEnd"/>
      <w:r w:rsidRPr="00BA7E34">
        <w:rPr>
          <w:rFonts w:ascii="Calibri" w:hAnsi="Calibri"/>
          <w:sz w:val="22"/>
        </w:rPr>
        <w:t xml:space="preserve"> czy </w:t>
      </w:r>
      <w:proofErr w:type="spellStart"/>
      <w:r w:rsidRPr="00BA7E34">
        <w:rPr>
          <w:rFonts w:ascii="Calibri" w:hAnsi="Calibri"/>
          <w:sz w:val="22"/>
        </w:rPr>
        <w:t>Jazzpospolita</w:t>
      </w:r>
      <w:proofErr w:type="spellEnd"/>
      <w:r w:rsidRPr="00BA7E34">
        <w:rPr>
          <w:rFonts w:ascii="Calibri" w:hAnsi="Calibri"/>
          <w:sz w:val="22"/>
        </w:rPr>
        <w:t xml:space="preserve">. Zainicjowane w 2015 r. Filharmoniczne Laboratorium Muzyki Elektronicznej – cykl koncertów </w:t>
      </w:r>
      <w:proofErr w:type="spellStart"/>
      <w:r w:rsidRPr="00BA7E34">
        <w:rPr>
          <w:rFonts w:ascii="Calibri" w:hAnsi="Calibri"/>
          <w:sz w:val="22"/>
        </w:rPr>
        <w:t>Soundlab</w:t>
      </w:r>
      <w:proofErr w:type="spellEnd"/>
      <w:r w:rsidRPr="00BA7E34">
        <w:rPr>
          <w:rFonts w:ascii="Calibri" w:hAnsi="Calibri"/>
          <w:sz w:val="22"/>
        </w:rPr>
        <w:t xml:space="preserve"> to spotkanie z prekursorami muzyki elektronicznej i elektroakustycznej – Markiem Bilińskim, grupą SBB, czy </w:t>
      </w:r>
      <w:proofErr w:type="spellStart"/>
      <w:r w:rsidRPr="00BA7E34">
        <w:rPr>
          <w:rFonts w:ascii="Calibri" w:hAnsi="Calibri"/>
          <w:sz w:val="22"/>
        </w:rPr>
        <w:t>Tangerine</w:t>
      </w:r>
      <w:proofErr w:type="spellEnd"/>
      <w:r w:rsidRPr="00BA7E34">
        <w:rPr>
          <w:rFonts w:ascii="Calibri" w:hAnsi="Calibri"/>
          <w:sz w:val="22"/>
        </w:rPr>
        <w:t xml:space="preserve"> </w:t>
      </w:r>
      <w:proofErr w:type="spellStart"/>
      <w:r w:rsidRPr="00BA7E34">
        <w:rPr>
          <w:rFonts w:ascii="Calibri" w:hAnsi="Calibri"/>
          <w:sz w:val="22"/>
        </w:rPr>
        <w:t>Dream</w:t>
      </w:r>
      <w:proofErr w:type="spellEnd"/>
      <w:r w:rsidRPr="00BA7E34">
        <w:rPr>
          <w:rFonts w:ascii="Calibri" w:hAnsi="Calibri"/>
          <w:sz w:val="22"/>
        </w:rPr>
        <w:t>. To również kreatywna komunikacja audiowizualna między twórcami, słuchaczami a przestrzenią.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Hasło przewodnie sezonu 2016/2017 to „</w:t>
      </w:r>
      <w:r w:rsidRPr="00BA7E34">
        <w:rPr>
          <w:rFonts w:ascii="Calibri" w:hAnsi="Calibri"/>
          <w:b/>
          <w:sz w:val="22"/>
        </w:rPr>
        <w:t>KOLEKCJONUJEMY DOBRE DŹWIĘKI</w:t>
      </w:r>
      <w:r w:rsidRPr="00BA7E34">
        <w:rPr>
          <w:rFonts w:ascii="Calibri" w:hAnsi="Calibri"/>
          <w:sz w:val="22"/>
        </w:rPr>
        <w:t>”, co oznacza m.in. realizację prapremierowych projektów lub inicjowanie nowych działań. Wpisuje się to w nowatorską i oryginalną wizję instytucji artystycznej, wyróżniającej się zarówno na terenie Polski, jak i całej Europy.</w:t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6616B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6616B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6616B">
      <w:pPr>
        <w:ind w:left="1418"/>
        <w:jc w:val="both"/>
        <w:rPr>
          <w:rFonts w:ascii="Titillium" w:hAnsi="Titillium"/>
          <w:sz w:val="22"/>
        </w:rPr>
      </w:pPr>
    </w:p>
    <w:p w:rsidR="0010234E" w:rsidRDefault="0010234E" w:rsidP="00D6616B">
      <w:pPr>
        <w:ind w:left="1418"/>
        <w:jc w:val="both"/>
        <w:rPr>
          <w:rFonts w:ascii="Titillium" w:hAnsi="Titillium"/>
          <w:sz w:val="22"/>
        </w:rPr>
      </w:pPr>
    </w:p>
    <w:p w:rsidR="00D5150A" w:rsidRDefault="00D6616B" w:rsidP="00D6616B">
      <w:pPr>
        <w:ind w:left="1418"/>
        <w:jc w:val="both"/>
        <w:rPr>
          <w:rFonts w:asciiTheme="minorHAnsi" w:hAnsiTheme="minorHAnsi" w:cs="Arial"/>
          <w:b/>
          <w:bCs/>
          <w:color w:val="000000"/>
          <w:shd w:val="clear" w:color="auto" w:fill="FFFFFF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4017DC">
        <w:rPr>
          <w:rFonts w:asciiTheme="minorHAnsi" w:hAnsiTheme="minorHAnsi" w:cs="Arial"/>
          <w:b/>
          <w:bCs/>
          <w:color w:val="000000"/>
          <w:shd w:val="clear" w:color="auto" w:fill="FFFFFF"/>
        </w:rPr>
        <w:t>NOWA PRZESTRZEŃ MUZYKI</w:t>
      </w:r>
    </w:p>
    <w:p w:rsidR="004D4836" w:rsidRDefault="004D4836" w:rsidP="00D6616B">
      <w:pPr>
        <w:ind w:left="1418"/>
        <w:jc w:val="both"/>
        <w:rPr>
          <w:rFonts w:asciiTheme="minorHAnsi" w:hAnsiTheme="minorHAnsi"/>
          <w:sz w:val="22"/>
        </w:rPr>
      </w:pPr>
    </w:p>
    <w:p w:rsidR="004D4836" w:rsidRPr="004017DC" w:rsidRDefault="004D4836" w:rsidP="00D6616B">
      <w:pPr>
        <w:ind w:left="1418"/>
        <w:jc w:val="both"/>
        <w:rPr>
          <w:rFonts w:asciiTheme="minorHAnsi" w:hAnsiTheme="minorHAnsi"/>
          <w:sz w:val="22"/>
        </w:rPr>
      </w:pPr>
    </w:p>
    <w:p w:rsidR="00D5150A" w:rsidRDefault="004D4836" w:rsidP="00D5150A">
      <w:pPr>
        <w:ind w:left="1418"/>
        <w:jc w:val="both"/>
        <w:rPr>
          <w:rFonts w:ascii="Titillium" w:hAnsi="Titillium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93345</wp:posOffset>
            </wp:positionV>
            <wp:extent cx="6122035" cy="4081145"/>
            <wp:effectExtent l="0" t="0" r="0" b="0"/>
            <wp:wrapNone/>
            <wp:docPr id="16" name="Obraz 16" descr="IMG_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nowym budynku Filharmonii funkcjonuje także galerii Poziom 4. Od września 2014 odbyło się  w tej wyjątkowej przestrzeni 16 wystaw. Wśród artystów, którzy prezentowali swoje prace znaleźli się m.in. malarze Edward Dwurnik i Andrzej Dudziński, plakaciści Rafał Olbiński, Leszek Żebrowski i Lex </w:t>
      </w:r>
      <w:proofErr w:type="spellStart"/>
      <w:r w:rsidRPr="00BA7E34">
        <w:rPr>
          <w:rFonts w:ascii="Calibri" w:hAnsi="Calibri"/>
          <w:sz w:val="22"/>
        </w:rPr>
        <w:t>Drewiński</w:t>
      </w:r>
      <w:proofErr w:type="spellEnd"/>
      <w:r w:rsidRPr="00BA7E34">
        <w:rPr>
          <w:rFonts w:ascii="Calibri" w:hAnsi="Calibri"/>
          <w:sz w:val="22"/>
        </w:rPr>
        <w:t>, oraz fotografowie – Tomasz Sikora, Bartosz Barczyk czy też laureat nagrody Grand Press Foto Tomasz Lazar. Galeria Poziom 4. realizuje wydarzenia z zakresu sztuk wizualnych, współpracując zarówno bezpośrednio z artystami, jak również w partnerstwie z innymi instytucjami, tak z Polski, jak i z zagranicy, np. Muzeum Plakatu w Wilanowie oraz kuratorami.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Nowa siedziba Filharmonii zapewnia znakomite warunki nie tylko koncertowe, ale również do realizacji wydawnictw płytowych. W ciągu dwóch sezonów, w nowej siedzibie Filharmonia wydała trzy płyty z serii „Filharmonicy Kameralnie”: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- </w:t>
      </w:r>
      <w:proofErr w:type="spellStart"/>
      <w:r w:rsidRPr="00BA7E34">
        <w:rPr>
          <w:rFonts w:ascii="Calibri" w:hAnsi="Calibri"/>
          <w:sz w:val="22"/>
        </w:rPr>
        <w:t>Feelharmony</w:t>
      </w:r>
      <w:proofErr w:type="spellEnd"/>
      <w:r w:rsidRPr="00BA7E34">
        <w:rPr>
          <w:rFonts w:ascii="Calibri" w:hAnsi="Calibri"/>
          <w:sz w:val="22"/>
        </w:rPr>
        <w:t xml:space="preserve"> Quintet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- Krzyżewski - Leszczyńska - Wilk "</w:t>
      </w:r>
      <w:proofErr w:type="spellStart"/>
      <w:r w:rsidRPr="00BA7E34">
        <w:rPr>
          <w:rFonts w:ascii="Calibri" w:hAnsi="Calibri"/>
          <w:sz w:val="22"/>
        </w:rPr>
        <w:t>Clarissimo</w:t>
      </w:r>
      <w:proofErr w:type="spellEnd"/>
      <w:r w:rsidRPr="00BA7E34">
        <w:rPr>
          <w:rFonts w:ascii="Calibri" w:hAnsi="Calibri"/>
          <w:sz w:val="22"/>
        </w:rPr>
        <w:t>"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- High Five </w:t>
      </w:r>
      <w:proofErr w:type="spellStart"/>
      <w:r w:rsidRPr="00BA7E34">
        <w:rPr>
          <w:rFonts w:ascii="Calibri" w:hAnsi="Calibri"/>
          <w:sz w:val="22"/>
        </w:rPr>
        <w:t>Brass</w:t>
      </w:r>
      <w:proofErr w:type="spellEnd"/>
      <w:r w:rsidRPr="00BA7E34">
        <w:rPr>
          <w:rFonts w:ascii="Calibri" w:hAnsi="Calibri"/>
          <w:sz w:val="22"/>
        </w:rPr>
        <w:t xml:space="preserve"> "Po godzinach"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Wydane zostały także dwie płyty, zrealizowane we współpracy z wykonawcami reprezentującymi inne gatunki muzyczne</w:t>
      </w:r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- Hey  Filharmonii. Szczecin </w:t>
      </w:r>
      <w:proofErr w:type="spellStart"/>
      <w:r w:rsidRPr="00BA7E34">
        <w:rPr>
          <w:rFonts w:ascii="Calibri" w:hAnsi="Calibri"/>
          <w:sz w:val="22"/>
        </w:rPr>
        <w:t>Unplugged</w:t>
      </w:r>
      <w:proofErr w:type="spellEnd"/>
    </w:p>
    <w:p w:rsidR="00D5150A" w:rsidRPr="00BA7E34" w:rsidRDefault="00D5150A" w:rsidP="00D5150A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- Klezmafour </w:t>
      </w:r>
      <w:proofErr w:type="spellStart"/>
      <w:r w:rsidRPr="00BA7E34">
        <w:rPr>
          <w:rFonts w:ascii="Calibri" w:hAnsi="Calibri"/>
          <w:sz w:val="22"/>
        </w:rPr>
        <w:t>Orkiestronicznie</w:t>
      </w:r>
      <w:proofErr w:type="spellEnd"/>
    </w:p>
    <w:p w:rsidR="00D5150A" w:rsidRDefault="00D5150A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Pr="00D5150A" w:rsidRDefault="00D6616B" w:rsidP="00D5150A">
      <w:pPr>
        <w:ind w:left="1418"/>
        <w:jc w:val="both"/>
        <w:rPr>
          <w:rFonts w:ascii="Titillium" w:hAnsi="Titillium"/>
          <w:sz w:val="22"/>
        </w:rPr>
      </w:pPr>
    </w:p>
    <w:p w:rsidR="00D6616B" w:rsidRPr="00D6616B" w:rsidRDefault="00081F2D" w:rsidP="00081F2D">
      <w:pPr>
        <w:ind w:left="1418"/>
        <w:jc w:val="both"/>
        <w:rPr>
          <w:rFonts w:ascii="Titillium" w:hAnsi="Titillium" w:cs="Arial"/>
          <w:bCs/>
          <w:color w:val="000000"/>
          <w:sz w:val="22"/>
          <w:shd w:val="clear" w:color="auto" w:fill="FFFFFF"/>
        </w:rPr>
      </w:pPr>
      <w:r>
        <w:rPr>
          <w:rFonts w:ascii="Titillium" w:hAnsi="Titillium" w:cs="Arial"/>
          <w:bCs/>
          <w:color w:val="000000"/>
          <w:shd w:val="clear" w:color="auto" w:fill="FFFFFF"/>
        </w:rPr>
        <w:br w:type="page"/>
      </w:r>
    </w:p>
    <w:p w:rsidR="00D6616B" w:rsidRPr="00D6616B" w:rsidRDefault="00D6616B" w:rsidP="00081F2D">
      <w:pPr>
        <w:ind w:left="1418"/>
        <w:jc w:val="both"/>
        <w:rPr>
          <w:rFonts w:ascii="Titillium" w:hAnsi="Titillium" w:cs="Arial"/>
          <w:bCs/>
          <w:color w:val="000000"/>
          <w:sz w:val="22"/>
          <w:shd w:val="clear" w:color="auto" w:fill="FFFFFF"/>
        </w:rPr>
      </w:pPr>
    </w:p>
    <w:p w:rsidR="00D6616B" w:rsidRPr="00D6616B" w:rsidRDefault="00D6616B" w:rsidP="00081F2D">
      <w:pPr>
        <w:ind w:left="1418"/>
        <w:jc w:val="both"/>
        <w:rPr>
          <w:rFonts w:ascii="Titillium" w:hAnsi="Titillium" w:cs="Arial"/>
          <w:bCs/>
          <w:color w:val="000000"/>
          <w:sz w:val="22"/>
          <w:shd w:val="clear" w:color="auto" w:fill="FFFFFF"/>
        </w:rPr>
      </w:pPr>
    </w:p>
    <w:p w:rsidR="00D6616B" w:rsidRPr="00D6616B" w:rsidRDefault="00D6616B" w:rsidP="00081F2D">
      <w:pPr>
        <w:ind w:left="1418"/>
        <w:jc w:val="both"/>
        <w:rPr>
          <w:rFonts w:ascii="Titillium" w:hAnsi="Titillium" w:cs="Arial"/>
          <w:bCs/>
          <w:color w:val="000000"/>
          <w:sz w:val="22"/>
          <w:shd w:val="clear" w:color="auto" w:fill="FFFFFF"/>
        </w:rPr>
      </w:pPr>
    </w:p>
    <w:p w:rsidR="004017DC" w:rsidRPr="004017DC" w:rsidRDefault="00081F2D" w:rsidP="004017DC">
      <w:pPr>
        <w:pStyle w:val="Akapitzlist"/>
        <w:spacing w:after="160" w:line="259" w:lineRule="auto"/>
        <w:ind w:left="360"/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="004017DC" w:rsidRPr="004017DC">
        <w:rPr>
          <w:b/>
          <w:highlight w:val="white"/>
        </w:rPr>
        <w:t>Płyta CD KARŁOWICZ. FILHARMONIA.SZCZECIN</w:t>
      </w:r>
      <w:r w:rsidR="004017DC" w:rsidRPr="004017DC">
        <w:rPr>
          <w:b/>
        </w:rPr>
        <w:t xml:space="preserve"> </w:t>
      </w:r>
    </w:p>
    <w:p w:rsidR="00081F2D" w:rsidRDefault="00081F2D" w:rsidP="00081F2D">
      <w:pPr>
        <w:ind w:left="1418"/>
        <w:jc w:val="both"/>
        <w:rPr>
          <w:rFonts w:ascii="Titillium" w:hAnsi="Titillium" w:cs="Arial"/>
          <w:bCs/>
          <w:color w:val="000000"/>
          <w:shd w:val="clear" w:color="auto" w:fill="FFFFFF"/>
        </w:rPr>
      </w:pPr>
    </w:p>
    <w:p w:rsidR="00081F2D" w:rsidRDefault="004D4836" w:rsidP="00081F2D">
      <w:pPr>
        <w:jc w:val="both"/>
        <w:rPr>
          <w:rFonts w:ascii="Titillium" w:hAnsi="Titillium" w:cs="Arial"/>
          <w:bCs/>
          <w:color w:val="000000"/>
          <w:shd w:val="clear" w:color="auto" w:fill="FFFFFF"/>
        </w:rPr>
      </w:pPr>
      <w:r>
        <w:rPr>
          <w:rFonts w:ascii="Titillium" w:hAnsi="Titillium" w:cs="Wingdings 3"/>
          <w:noProof/>
        </w:rPr>
        <w:drawing>
          <wp:inline distT="0" distB="0" distL="0" distR="0">
            <wp:extent cx="7559040" cy="5052060"/>
            <wp:effectExtent l="0" t="0" r="0" b="0"/>
            <wp:docPr id="2" name="Obraz 2" descr="DSC_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42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2D" w:rsidRDefault="00081F2D" w:rsidP="00081F2D">
      <w:pPr>
        <w:ind w:left="1418"/>
        <w:jc w:val="both"/>
        <w:rPr>
          <w:rFonts w:ascii="Titillium" w:hAnsi="Titillium" w:cs="Arial"/>
          <w:bCs/>
          <w:color w:val="000000"/>
          <w:shd w:val="clear" w:color="auto" w:fill="FFFFFF"/>
        </w:rPr>
      </w:pPr>
    </w:p>
    <w:p w:rsidR="00081F2D" w:rsidRDefault="00081F2D" w:rsidP="00081F2D">
      <w:pPr>
        <w:ind w:left="1418"/>
        <w:jc w:val="both"/>
        <w:rPr>
          <w:rFonts w:ascii="Titillium" w:hAnsi="Titillium" w:cs="Arial"/>
          <w:bCs/>
          <w:color w:val="000000"/>
          <w:shd w:val="clear" w:color="auto" w:fill="FFFFFF"/>
        </w:rPr>
      </w:pPr>
    </w:p>
    <w:p w:rsidR="004017DC" w:rsidRPr="004017DC" w:rsidRDefault="004017DC" w:rsidP="004017DC">
      <w:pPr>
        <w:ind w:left="1416"/>
        <w:rPr>
          <w:rFonts w:ascii="Calibri" w:hAnsi="Calibri"/>
          <w:b/>
        </w:rPr>
      </w:pPr>
      <w:r w:rsidRPr="004017DC">
        <w:rPr>
          <w:rFonts w:ascii="Calibri" w:hAnsi="Calibri"/>
          <w:b/>
        </w:rPr>
        <w:t>Wykonawcy: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Orkiestra Symfoniczna Filharmonii w Szczecinie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Bartłomiej Nizioł – skrzypce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Łukasz Borowicz – dyrygent</w:t>
      </w:r>
    </w:p>
    <w:p w:rsidR="004017DC" w:rsidRPr="004017DC" w:rsidRDefault="004017DC" w:rsidP="004017DC">
      <w:pPr>
        <w:ind w:left="1416"/>
        <w:rPr>
          <w:rFonts w:ascii="Calibri" w:hAnsi="Calibri"/>
          <w:b/>
          <w:sz w:val="22"/>
          <w:szCs w:val="22"/>
        </w:rPr>
      </w:pPr>
      <w:r w:rsidRPr="004017DC">
        <w:rPr>
          <w:rFonts w:ascii="Calibri" w:hAnsi="Calibri"/>
          <w:b/>
          <w:sz w:val="22"/>
          <w:szCs w:val="22"/>
        </w:rPr>
        <w:t>Utwory: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 xml:space="preserve">Mieczysław Karłowicz, Koncert skrzypcowy A-dur op. 8 [30’], 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Mieczysław Karłowicz, Smutna opowieść op.13 [10’],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Mieczysław Karłowicz, Rapsodia litewska op. 11 [19’],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Nagrania zostały zrealizowane w Sali symfonicznej Filharmonii w Szczecinie w czerwcu i sierpniu 2016 roku.</w:t>
      </w: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 xml:space="preserve">Reżyser nagrania : </w:t>
      </w:r>
      <w:proofErr w:type="spellStart"/>
      <w:r w:rsidRPr="004017DC">
        <w:rPr>
          <w:rFonts w:ascii="Calibri" w:hAnsi="Calibri"/>
          <w:sz w:val="22"/>
          <w:szCs w:val="22"/>
        </w:rPr>
        <w:t>Hein</w:t>
      </w:r>
      <w:proofErr w:type="spellEnd"/>
      <w:r w:rsidRPr="004017DC">
        <w:rPr>
          <w:rFonts w:ascii="Calibri" w:hAnsi="Calibri"/>
          <w:sz w:val="22"/>
          <w:szCs w:val="22"/>
        </w:rPr>
        <w:t xml:space="preserve"> </w:t>
      </w:r>
      <w:proofErr w:type="spellStart"/>
      <w:r w:rsidRPr="004017DC">
        <w:rPr>
          <w:rFonts w:ascii="Calibri" w:hAnsi="Calibri"/>
          <w:sz w:val="22"/>
          <w:szCs w:val="22"/>
        </w:rPr>
        <w:t>Laabs</w:t>
      </w:r>
      <w:proofErr w:type="spellEnd"/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Pr="004017DC" w:rsidRDefault="004017DC" w:rsidP="004017DC">
      <w:pPr>
        <w:ind w:left="1416"/>
        <w:rPr>
          <w:rFonts w:ascii="Calibri" w:hAnsi="Calibri"/>
          <w:sz w:val="22"/>
          <w:szCs w:val="22"/>
        </w:rPr>
      </w:pPr>
      <w:r w:rsidRPr="004017DC">
        <w:rPr>
          <w:rFonts w:ascii="Calibri" w:hAnsi="Calibri"/>
          <w:sz w:val="22"/>
          <w:szCs w:val="22"/>
        </w:rPr>
        <w:t>Z okazji przypadającej w grudniu 140. rocznicy urodzin kompozytora i dyrygenta Mieczysława Karłowicza Filharmonia w Szczecinie przygotow</w:t>
      </w:r>
      <w:r w:rsidR="00015854">
        <w:rPr>
          <w:rFonts w:ascii="Calibri" w:hAnsi="Calibri"/>
          <w:sz w:val="22"/>
          <w:szCs w:val="22"/>
        </w:rPr>
        <w:t>ała</w:t>
      </w:r>
      <w:r w:rsidRPr="004017DC">
        <w:rPr>
          <w:rFonts w:ascii="Calibri" w:hAnsi="Calibri"/>
          <w:sz w:val="22"/>
          <w:szCs w:val="22"/>
        </w:rPr>
        <w:t xml:space="preserve"> specjalne wydawnictwo muzyczne, będące symbolicznym hołdem złożonym swojemu patronowi. Album to wspólne dzieło Orkiestry Symfonicznej Filharmonii w Szczecinie oraz dyrygenta Łukasza Borowicza. W roli głównej występuje wirtuoz skrzypiec, szczecinianin Bartłomiej Nizioł. </w:t>
      </w: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Default="004017DC" w:rsidP="004017DC">
      <w:pPr>
        <w:ind w:left="1416"/>
        <w:rPr>
          <w:rFonts w:ascii="Calibri" w:hAnsi="Calibri"/>
          <w:sz w:val="22"/>
          <w:szCs w:val="22"/>
        </w:rPr>
      </w:pPr>
    </w:p>
    <w:p w:rsidR="004017DC" w:rsidRPr="004017DC" w:rsidRDefault="004017DC" w:rsidP="004017DC">
      <w:pPr>
        <w:rPr>
          <w:rFonts w:ascii="Calibri" w:hAnsi="Calibri"/>
        </w:rPr>
      </w:pPr>
    </w:p>
    <w:p w:rsidR="00D6616B" w:rsidRDefault="004D4836" w:rsidP="004017DC">
      <w:pPr>
        <w:ind w:left="1418"/>
        <w:jc w:val="both"/>
        <w:rPr>
          <w:rFonts w:ascii="Titillium" w:hAnsi="Titillium"/>
        </w:rPr>
      </w:pPr>
      <w:r w:rsidRPr="004017DC">
        <w:rPr>
          <w:rFonts w:ascii="Wingdings 3" w:hAnsi="Wingdings 3" w:cs="Wingdings 3"/>
          <w:noProof/>
          <w:color w:val="FFBB00"/>
          <w:sz w:val="26"/>
          <w:szCs w:val="26"/>
        </w:rPr>
        <w:lastRenderedPageBreak/>
        <w:drawing>
          <wp:inline distT="0" distB="0" distL="0" distR="0">
            <wp:extent cx="5113020" cy="5113020"/>
            <wp:effectExtent l="0" t="0" r="0" b="0"/>
            <wp:docPr id="3" name="Obraz 3" descr="C:\Users\dserwa\Downloads\Karłowicz w Filharmonii - okła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erwa\Downloads\Karłowicz w Filharmonii - okład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16B">
        <w:rPr>
          <w:rFonts w:ascii="Wingdings 3" w:hAnsi="Wingdings 3" w:cs="Wingdings 3"/>
          <w:color w:val="FFBB00"/>
          <w:sz w:val="26"/>
          <w:szCs w:val="26"/>
        </w:rPr>
        <w:tab/>
      </w:r>
    </w:p>
    <w:p w:rsidR="00D6616B" w:rsidRDefault="00D6616B" w:rsidP="00D6616B">
      <w:pPr>
        <w:ind w:left="1418"/>
        <w:rPr>
          <w:rFonts w:ascii="Titillium" w:hAnsi="Titillium"/>
        </w:rPr>
      </w:pP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b/>
          <w:sz w:val="22"/>
          <w:szCs w:val="22"/>
        </w:rPr>
      </w:pPr>
      <w:r w:rsidRPr="004017DC">
        <w:rPr>
          <w:rFonts w:ascii="Calibri Light" w:hAnsi="Calibri Light"/>
          <w:b/>
          <w:sz w:val="22"/>
          <w:szCs w:val="22"/>
        </w:rPr>
        <w:t>Patronaty nad płytą:</w:t>
      </w:r>
    </w:p>
    <w:p w:rsidR="004017DC" w:rsidRPr="004017DC" w:rsidRDefault="004017DC" w:rsidP="004017DC">
      <w:pPr>
        <w:ind w:left="1418"/>
        <w:jc w:val="both"/>
        <w:rPr>
          <w:rFonts w:ascii="Calibri Light" w:hAnsi="Calibri Light"/>
          <w:sz w:val="22"/>
          <w:szCs w:val="22"/>
        </w:rPr>
      </w:pPr>
      <w:r w:rsidRPr="004017DC">
        <w:rPr>
          <w:rFonts w:ascii="Calibri Light" w:hAnsi="Calibri Light"/>
          <w:sz w:val="22"/>
          <w:szCs w:val="22"/>
        </w:rPr>
        <w:t>Ministerstwo Kultury i Dziedzictwa Narodowego</w:t>
      </w: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  <w:r w:rsidRPr="004017DC">
        <w:rPr>
          <w:rFonts w:ascii="Calibri Light" w:hAnsi="Calibri Light"/>
          <w:sz w:val="22"/>
          <w:szCs w:val="22"/>
        </w:rPr>
        <w:t>TVP Kultura</w:t>
      </w: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  <w:r w:rsidRPr="004017DC">
        <w:rPr>
          <w:rFonts w:ascii="Calibri Light" w:hAnsi="Calibri Light"/>
          <w:sz w:val="22"/>
          <w:szCs w:val="22"/>
        </w:rPr>
        <w:t>RMF Classic</w:t>
      </w: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b/>
          <w:sz w:val="22"/>
          <w:szCs w:val="22"/>
        </w:rPr>
      </w:pPr>
      <w:r w:rsidRPr="004017DC">
        <w:rPr>
          <w:rFonts w:ascii="Calibri Light" w:hAnsi="Calibri Light"/>
          <w:b/>
          <w:sz w:val="22"/>
          <w:szCs w:val="22"/>
        </w:rPr>
        <w:t>Partnerzy:</w:t>
      </w: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  <w:r w:rsidRPr="004017DC">
        <w:rPr>
          <w:rFonts w:ascii="Calibri Light" w:hAnsi="Calibri Light"/>
          <w:sz w:val="22"/>
          <w:szCs w:val="22"/>
        </w:rPr>
        <w:t>Polskie Wydawnictwo Muzyczne – partner płyty</w:t>
      </w:r>
    </w:p>
    <w:p w:rsidR="0010234E" w:rsidRDefault="004017DC" w:rsidP="0010234E">
      <w:pPr>
        <w:ind w:left="1418"/>
        <w:jc w:val="both"/>
        <w:rPr>
          <w:rFonts w:ascii="Calibri Light" w:hAnsi="Calibri Light"/>
          <w:sz w:val="22"/>
          <w:szCs w:val="22"/>
        </w:rPr>
      </w:pPr>
      <w:r w:rsidRPr="004017DC">
        <w:rPr>
          <w:rFonts w:ascii="Calibri Light" w:hAnsi="Calibri Light"/>
          <w:sz w:val="22"/>
          <w:szCs w:val="22"/>
        </w:rPr>
        <w:t xml:space="preserve">Narodowy </w:t>
      </w:r>
      <w:r w:rsidR="0010234E" w:rsidRPr="004017DC">
        <w:rPr>
          <w:rFonts w:ascii="Calibri Light" w:hAnsi="Calibri Light"/>
          <w:sz w:val="22"/>
          <w:szCs w:val="22"/>
        </w:rPr>
        <w:t>Instytut Muzyki i Tańca – partner płyty</w:t>
      </w:r>
    </w:p>
    <w:p w:rsidR="00015854" w:rsidRPr="00015854" w:rsidRDefault="00015854" w:rsidP="0010234E">
      <w:pPr>
        <w:ind w:left="1418"/>
        <w:jc w:val="both"/>
        <w:rPr>
          <w:rFonts w:ascii="Calibri Light" w:hAnsi="Calibri Light"/>
          <w:b/>
          <w:sz w:val="22"/>
          <w:szCs w:val="22"/>
        </w:rPr>
      </w:pPr>
      <w:bookmarkStart w:id="0" w:name="_GoBack"/>
    </w:p>
    <w:p w:rsidR="00015854" w:rsidRPr="00015854" w:rsidRDefault="00015854" w:rsidP="0010234E">
      <w:pPr>
        <w:ind w:left="1418"/>
        <w:jc w:val="both"/>
        <w:rPr>
          <w:rFonts w:ascii="Calibri Light" w:hAnsi="Calibri Light"/>
          <w:b/>
          <w:sz w:val="22"/>
          <w:szCs w:val="22"/>
        </w:rPr>
      </w:pPr>
      <w:r w:rsidRPr="00015854">
        <w:rPr>
          <w:rFonts w:ascii="Calibri Light" w:hAnsi="Calibri Light"/>
          <w:b/>
          <w:sz w:val="22"/>
          <w:szCs w:val="22"/>
        </w:rPr>
        <w:t>Nominacja do Fryderyków</w:t>
      </w:r>
    </w:p>
    <w:bookmarkEnd w:id="0"/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</w:p>
    <w:p w:rsidR="0010234E" w:rsidRPr="004017DC" w:rsidRDefault="0010234E" w:rsidP="0010234E">
      <w:pPr>
        <w:ind w:left="1418"/>
        <w:jc w:val="both"/>
        <w:rPr>
          <w:rFonts w:ascii="Calibri Light" w:hAnsi="Calibri Light"/>
          <w:sz w:val="22"/>
          <w:szCs w:val="22"/>
        </w:rPr>
      </w:pP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  <w:r w:rsidRPr="004017DC">
        <w:rPr>
          <w:rFonts w:ascii="Titillium" w:hAnsi="Titillium"/>
          <w:sz w:val="22"/>
          <w:szCs w:val="22"/>
        </w:rPr>
        <w:br w:type="page"/>
      </w: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</w:p>
    <w:p w:rsidR="00D6616B" w:rsidRDefault="00D6616B" w:rsidP="00D6616B">
      <w:pPr>
        <w:ind w:left="1418"/>
        <w:jc w:val="both"/>
        <w:rPr>
          <w:rFonts w:ascii="Titillium" w:hAnsi="Titillium"/>
          <w:sz w:val="22"/>
        </w:rPr>
      </w:pPr>
    </w:p>
    <w:p w:rsidR="00D6616B" w:rsidRDefault="000B7E1B" w:rsidP="00D6616B">
      <w:pPr>
        <w:ind w:left="1418"/>
        <w:jc w:val="both"/>
        <w:rPr>
          <w:rFonts w:ascii="Titillium" w:hAnsi="Titillium"/>
          <w:sz w:val="22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" w:hAnsi="Calibri"/>
          <w:b/>
        </w:rPr>
        <w:t>FILHARMONIA DLA KARŁOWICZA</w:t>
      </w: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4D4836" w:rsidP="00D6616B">
      <w:pPr>
        <w:ind w:left="1418"/>
        <w:jc w:val="both"/>
        <w:rPr>
          <w:rFonts w:ascii="Titillium" w:hAnsi="Titillium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93980</wp:posOffset>
            </wp:positionV>
            <wp:extent cx="6188075" cy="4133850"/>
            <wp:effectExtent l="0" t="0" r="0" b="0"/>
            <wp:wrapNone/>
            <wp:docPr id="17" name="Obraz 17" descr="rsz_dsc_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sz_dsc_52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42163D" w:rsidRDefault="0042163D" w:rsidP="00D6616B">
      <w:pPr>
        <w:ind w:left="1418"/>
        <w:jc w:val="both"/>
        <w:rPr>
          <w:rFonts w:ascii="Titillium" w:hAnsi="Titillium"/>
          <w:sz w:val="22"/>
        </w:rPr>
      </w:pPr>
    </w:p>
    <w:p w:rsidR="0042163D" w:rsidRDefault="0042163D" w:rsidP="00D6616B">
      <w:pPr>
        <w:ind w:left="1418"/>
        <w:jc w:val="both"/>
        <w:rPr>
          <w:rFonts w:ascii="Titillium" w:hAnsi="Titillium"/>
          <w:sz w:val="22"/>
        </w:rPr>
      </w:pPr>
    </w:p>
    <w:p w:rsidR="0042163D" w:rsidRDefault="0042163D" w:rsidP="00D6616B">
      <w:pPr>
        <w:ind w:left="1418"/>
        <w:jc w:val="both"/>
        <w:rPr>
          <w:rFonts w:ascii="Titillium" w:hAnsi="Titillium"/>
          <w:sz w:val="22"/>
        </w:rPr>
      </w:pPr>
    </w:p>
    <w:p w:rsidR="0042163D" w:rsidRDefault="0042163D" w:rsidP="00D6616B">
      <w:pPr>
        <w:ind w:left="1418"/>
        <w:jc w:val="both"/>
        <w:rPr>
          <w:rFonts w:ascii="Titillium" w:hAnsi="Titillium"/>
          <w:sz w:val="22"/>
        </w:rPr>
      </w:pPr>
    </w:p>
    <w:p w:rsidR="0042163D" w:rsidRDefault="0042163D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D6616B">
      <w:pPr>
        <w:ind w:left="1418"/>
        <w:jc w:val="both"/>
        <w:rPr>
          <w:rFonts w:ascii="Titillium" w:hAnsi="Titillium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Filharmonia w Szczecinie przygotowuje także szczególny cykl wydarzeń poświęconych Mieczysławowi Karłowiczowi. Przez najbliższe miesiące melomani będą mieli okazję poznać Karłowicza jako niezwykle utalentowanego kompozytora, znakomitego dyrygenta, ale też taternika igrającego z losem. 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Duch Karłowicza już unosi się nad miastem w postaci wielkoformatowego portretu, który powstał na ścianie kamienicy przy ulicy Krasińskiego. Mural to grafika znana z książki dla dzieci „Z historii muzyki dla wszystkich – wierszyki” Grzegorza Wasowskiego, wydanej przez Filharmonię.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ab/>
      </w: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br w:type="page"/>
      </w: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Wingdings 3" w:hAnsi="Wingdings 3" w:cs="Wingdings 3"/>
          <w:color w:val="FFBB00"/>
          <w:sz w:val="26"/>
          <w:szCs w:val="26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" w:hAnsi="Calibri"/>
          <w:b/>
        </w:rPr>
        <w:t>KARŁOWICZ KAMERALNIE</w:t>
      </w:r>
    </w:p>
    <w:p w:rsidR="000B7E1B" w:rsidRDefault="000B7E1B" w:rsidP="000B7E1B">
      <w:pPr>
        <w:ind w:left="1418"/>
        <w:jc w:val="both"/>
        <w:rPr>
          <w:rFonts w:ascii="Wingdings 3" w:hAnsi="Wingdings 3" w:cs="Wingdings 3"/>
          <w:color w:val="FFBB00"/>
          <w:sz w:val="26"/>
          <w:szCs w:val="26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0B7E1B">
        <w:rPr>
          <w:rFonts w:ascii="Titillium" w:hAnsi="Titillium"/>
          <w:sz w:val="22"/>
        </w:rPr>
        <w:t xml:space="preserve">5 </w:t>
      </w:r>
      <w:r w:rsidRPr="00BA7E34">
        <w:rPr>
          <w:rFonts w:ascii="Calibri" w:hAnsi="Calibri"/>
          <w:sz w:val="22"/>
        </w:rPr>
        <w:t>PAŹDZIERNIKA 2016, środa</w:t>
      </w: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KAMERALNIE NA WIBRAFON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Koncert kameralny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Artyści: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Szczecińska Młodzieżowa Orkiestra Kameralna SMOK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Krystian Skubała – wibrafon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Program: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Krystian Skubała - Koncert nr 2 na wibrafon i orkiestrę smyczkową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Mieczysław Karłowicz - Serenada na orkiestrę smyczkową op. 2</w:t>
      </w:r>
    </w:p>
    <w:p w:rsidR="00926F69" w:rsidRPr="00BA7E34" w:rsidRDefault="00926F69" w:rsidP="000B7E1B">
      <w:pPr>
        <w:ind w:left="1418"/>
        <w:jc w:val="both"/>
        <w:rPr>
          <w:rFonts w:ascii="Calibri" w:hAnsi="Calibri"/>
          <w:sz w:val="22"/>
        </w:rPr>
      </w:pPr>
    </w:p>
    <w:p w:rsidR="00926F69" w:rsidRPr="00BA7E34" w:rsidRDefault="00926F69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Lecz żadne z tych gór nie było mi tym, czym Tatry. Te Tatry, co na tygodnie całe otulają się w zasłony z mgieł, każąc czekać bez końca na uśmiech, jak </w:t>
      </w:r>
      <w:proofErr w:type="spellStart"/>
      <w:r w:rsidRPr="00BA7E34">
        <w:rPr>
          <w:rFonts w:ascii="Calibri" w:hAnsi="Calibri"/>
          <w:sz w:val="22"/>
        </w:rPr>
        <w:t>najkapryśniejsza</w:t>
      </w:r>
      <w:proofErr w:type="spellEnd"/>
      <w:r w:rsidRPr="00BA7E34">
        <w:rPr>
          <w:rFonts w:ascii="Calibri" w:hAnsi="Calibri"/>
          <w:sz w:val="22"/>
        </w:rPr>
        <w:t xml:space="preserve"> z kobiet. Gdy jednak zasłony spadną i błysną modre oczy stawów, gdy rozrumienią się śniegi, a turnie odetchną świeżym wiatrem wschodnim – wtedy jakaś tajemnicza dłoń wyciąga się do mnie z wyżyn górskich - tak pisał Mieczysław Karłowicz na łamach numeru „Taternika” z 1907 r. Kompozytor nie lubił blichtru Zakopanego, życie górskiego kurortu go nie interesowało. Docierał tam gdzie jodły, resztki kosodrzewiny i jeszcze wyżej, gdzie gołe skały i czyste niebo. Kochał Tatry, lubił górskie spacery i tam szukał inspiracji. Jego </w:t>
      </w:r>
      <w:r w:rsidR="00926F69" w:rsidRPr="00BA7E34">
        <w:rPr>
          <w:rFonts w:ascii="Calibri" w:hAnsi="Calibri"/>
          <w:sz w:val="22"/>
        </w:rPr>
        <w:t>„</w:t>
      </w:r>
      <w:r w:rsidRPr="00BA7E34">
        <w:rPr>
          <w:rFonts w:ascii="Calibri" w:hAnsi="Calibri"/>
          <w:sz w:val="22"/>
        </w:rPr>
        <w:t>Serenada na smyczki</w:t>
      </w:r>
      <w:r w:rsidR="00926F69" w:rsidRPr="00BA7E34">
        <w:rPr>
          <w:rFonts w:ascii="Calibri" w:hAnsi="Calibri"/>
          <w:sz w:val="22"/>
        </w:rPr>
        <w:t>”</w:t>
      </w:r>
      <w:r w:rsidRPr="00BA7E34">
        <w:rPr>
          <w:rFonts w:ascii="Calibri" w:hAnsi="Calibri"/>
          <w:sz w:val="22"/>
        </w:rPr>
        <w:t xml:space="preserve"> to oryginalna kompozycja, otulona halnym i szumiącymi jodłami. Na górską przygodę szlakiem Karłowicza zaprasza Szczecińska Młodzieżowa Orkiestra Kameralna SMOK oraz Krystian Skubała. Solista jest laureatem trzydziestu międzynarodowych i krajowych konkursów dla perkusistów i kompozytorów. </w:t>
      </w:r>
    </w:p>
    <w:p w:rsidR="000B7E1B" w:rsidRP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br w:type="page"/>
      </w: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 w:cs="Wingdings 3"/>
          <w:color w:val="FFBB00"/>
          <w:sz w:val="26"/>
          <w:szCs w:val="26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" w:hAnsi="Calibri"/>
          <w:b/>
        </w:rPr>
        <w:t>KARŁOWICZ SYMFONICZNIE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2 GRUDNIA 2016, piątek</w:t>
      </w: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FILHARMONIA GRA KARŁOWICZA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Koncert symfoniczny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Część I: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Artyści: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Orkiestra Symfoniczna Filharmonii w Szczecinie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Tadeusz Strugała – dyrygent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Program: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Wojciech Kilar - Poemat symfoniczny Kościelec 1909 (1976)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Mieczysław Karłowicz - Poemat symfoniczny Stanisław i Anna </w:t>
      </w:r>
      <w:proofErr w:type="spellStart"/>
      <w:r w:rsidRPr="00BA7E34">
        <w:rPr>
          <w:rFonts w:ascii="Calibri" w:hAnsi="Calibri"/>
          <w:sz w:val="22"/>
        </w:rPr>
        <w:t>Oświecimowie</w:t>
      </w:r>
      <w:proofErr w:type="spellEnd"/>
      <w:r w:rsidRPr="00BA7E34">
        <w:rPr>
          <w:rFonts w:ascii="Calibri" w:hAnsi="Calibri"/>
          <w:sz w:val="22"/>
        </w:rPr>
        <w:t xml:space="preserve"> op. 12 (1907)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Część II: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Artyści: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Orkiestra Symfoniczna Filharmonii w Szczecinie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Nikola Kołodziejczyk Big Band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Agata Zubel - sopran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Nikola Kołodziejczyk - dyrygent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Program: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Mieczysław Karłowicz, Nikola Kołodziejczyk - wybór Pieśni w opracowaniu sopran i Big Band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Podczas urodzinowego koncertu w Złotej Sali Filharmonii zabrzmią poematy symfoniczne „Kościelec 1909” i „Stanisław i Anna </w:t>
      </w:r>
      <w:proofErr w:type="spellStart"/>
      <w:r w:rsidRPr="00BA7E34">
        <w:rPr>
          <w:rFonts w:ascii="Calibri" w:hAnsi="Calibri"/>
          <w:sz w:val="22"/>
        </w:rPr>
        <w:t>Oświecimowie</w:t>
      </w:r>
      <w:proofErr w:type="spellEnd"/>
      <w:r w:rsidRPr="00BA7E34">
        <w:rPr>
          <w:rFonts w:ascii="Calibri" w:hAnsi="Calibri"/>
          <w:sz w:val="22"/>
        </w:rPr>
        <w:t xml:space="preserve">” op. 12. Będzie można także usłyszeć wybór Pieśni Mieczysława Karłowicza. Poemat „Stanisław i Anna </w:t>
      </w:r>
      <w:proofErr w:type="spellStart"/>
      <w:r w:rsidRPr="00BA7E34">
        <w:rPr>
          <w:rFonts w:ascii="Calibri" w:hAnsi="Calibri"/>
          <w:sz w:val="22"/>
        </w:rPr>
        <w:t>Oświecimowie</w:t>
      </w:r>
      <w:proofErr w:type="spellEnd"/>
      <w:r w:rsidRPr="00BA7E34">
        <w:rPr>
          <w:rFonts w:ascii="Calibri" w:hAnsi="Calibri"/>
          <w:sz w:val="22"/>
        </w:rPr>
        <w:t xml:space="preserve">” przez wielu muzykologów uważany jest za najdoskonalsze osiągnięcie w twórczości autora, a także w polskiej symfonice. Inspiracją do napisania utworu była miłosna historia polskich Romea i Julii. „Kościelec 1909” Wojciecha Kilara – jedna z najwspanialszych muzycznych apoteoz góralszczyzny – to hołd złożony patronowi Filharmonii w stulecie jego śmierci, porównywany jest do „Harnasiów” Szymanowskiego. 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W drugiej części koncertu zabrzmią Pieśni Mieczysława Karłowicza w nowych opracowaniach, przygotowanych przez Nikolę Kołodziejczyka - pianistę, kompozytora, dyrygenta. Nikola jest zdobywca dwóch Fryderyków — Jazzowy Debiut Roku 2015 za suitę na orkiestrę jazzową „Chord </w:t>
      </w:r>
      <w:proofErr w:type="spellStart"/>
      <w:r w:rsidRPr="00BA7E34">
        <w:rPr>
          <w:rFonts w:ascii="Calibri" w:hAnsi="Calibri"/>
          <w:sz w:val="22"/>
        </w:rPr>
        <w:t>Nation</w:t>
      </w:r>
      <w:proofErr w:type="spellEnd"/>
      <w:r w:rsidRPr="00BA7E34">
        <w:rPr>
          <w:rFonts w:ascii="Calibri" w:hAnsi="Calibri"/>
          <w:sz w:val="22"/>
        </w:rPr>
        <w:t xml:space="preserve">” i Jazzowy Album Roku 2016 za suitę „Barok Progresywny” z udziałem instrumentów ludowych, historycznych oraz improwizatorów. Jego opracowanie Pieśni zostało przygotowane na zamówienie Filharmonii w Szczecinie, a koncert 2 grudnia będzie ich prapremierowym wykonaniem. </w:t>
      </w:r>
    </w:p>
    <w:p w:rsidR="000B7E1B" w:rsidRPr="000B7E1B" w:rsidRDefault="000B7E1B" w:rsidP="000B7E1B">
      <w:pPr>
        <w:ind w:left="1418"/>
        <w:jc w:val="both"/>
        <w:rPr>
          <w:rFonts w:ascii="Titillium" w:hAnsi="Titillium"/>
          <w:sz w:val="22"/>
        </w:rPr>
      </w:pPr>
      <w:r w:rsidRPr="00BA7E34">
        <w:rPr>
          <w:rFonts w:ascii="Calibri" w:hAnsi="Calibri"/>
          <w:sz w:val="22"/>
        </w:rPr>
        <w:t>Koncert w Szczecinie będzie głównym punktem ogólnopolskich obchodów 140 rocznicy urodzin Mieczysława Karłowicza. W jego realizacji brać będzie udział także Polskie Wydawnictwo Muzyczne, TVP Kultura oraz Drugi Program Polskiego Radia.</w:t>
      </w:r>
      <w:r w:rsidRPr="000B7E1B">
        <w:rPr>
          <w:rFonts w:ascii="Titillium" w:hAnsi="Titillium"/>
          <w:sz w:val="22"/>
        </w:rPr>
        <w:t xml:space="preserve"> </w:t>
      </w:r>
    </w:p>
    <w:p w:rsidR="000B7E1B" w:rsidRP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br w:type="page"/>
      </w: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Default="000B7E1B" w:rsidP="000B7E1B">
      <w:pPr>
        <w:ind w:left="1418"/>
        <w:jc w:val="both"/>
        <w:rPr>
          <w:rFonts w:ascii="Titillium" w:hAnsi="Titillium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 w:cs="Wingdings 3"/>
          <w:color w:val="FFBB00"/>
          <w:sz w:val="26"/>
          <w:szCs w:val="26"/>
        </w:rPr>
      </w:pPr>
      <w:r w:rsidRPr="004A5234">
        <w:rPr>
          <w:rFonts w:ascii="Wingdings 3" w:hAnsi="Wingdings 3" w:cs="Wingdings 3"/>
          <w:color w:val="FFBB00"/>
          <w:sz w:val="26"/>
          <w:szCs w:val="26"/>
        </w:rPr>
        <w:t></w:t>
      </w:r>
      <w:r>
        <w:rPr>
          <w:rFonts w:ascii="Wingdings 3" w:hAnsi="Wingdings 3" w:cs="Wingdings 3"/>
          <w:color w:val="FFBB00"/>
          <w:sz w:val="26"/>
          <w:szCs w:val="26"/>
        </w:rPr>
        <w:tab/>
      </w:r>
      <w:r w:rsidRPr="00BA7E34">
        <w:rPr>
          <w:rFonts w:ascii="Calibri" w:hAnsi="Calibri"/>
          <w:b/>
        </w:rPr>
        <w:t>KARŁOWICZ FOTOGRAFICZNIE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14 GRUDNIA 2016, środa</w:t>
      </w: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MIECZYSŁAW KARŁOWICZ „TATRZAŃSKIE”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>Wystawa - wernisaż</w:t>
      </w: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</w:p>
    <w:p w:rsidR="000B7E1B" w:rsidRPr="00BA7E34" w:rsidRDefault="000B7E1B" w:rsidP="000B7E1B">
      <w:pPr>
        <w:ind w:left="1418"/>
        <w:jc w:val="both"/>
        <w:rPr>
          <w:rFonts w:ascii="Calibri" w:hAnsi="Calibri"/>
          <w:sz w:val="22"/>
        </w:rPr>
      </w:pPr>
      <w:r w:rsidRPr="00BA7E34">
        <w:rPr>
          <w:rFonts w:ascii="Calibri" w:hAnsi="Calibri"/>
          <w:sz w:val="22"/>
        </w:rPr>
        <w:t xml:space="preserve">Karłowicz to niezwykła, wielowymiarowa osobowość – wybitny muzyk, umiejętnie władający piórem, a jednocześnie doskonały fotograf. I właśnie to ostatnie oblicze zostanie zaprezentowane na wystawie. Kilkadziesiąt powiększonych zdjęć autorstwa kompozytora zawiśnie w galerii Poziom 4. Fotografiom towarzyszyć będą teksty samego Karłowicza, jak i o Karłowiczu. Jak mówi sam kurator wystaw Stefan Figlarowicz: „Fotografie Karłowicza, często wyzwalające się z reguł </w:t>
      </w:r>
      <w:proofErr w:type="spellStart"/>
      <w:r w:rsidRPr="00BA7E34">
        <w:rPr>
          <w:rFonts w:ascii="Calibri" w:hAnsi="Calibri"/>
          <w:sz w:val="22"/>
        </w:rPr>
        <w:t>piktorializmu</w:t>
      </w:r>
      <w:proofErr w:type="spellEnd"/>
      <w:r w:rsidRPr="00BA7E34">
        <w:rPr>
          <w:rFonts w:ascii="Calibri" w:hAnsi="Calibri"/>
          <w:sz w:val="22"/>
        </w:rPr>
        <w:t xml:space="preserve">, składają się z nie pogłębionych jeszcze przez krytyków misternych struktur wizualnych. Emocje twórcze oscylują pomiędzy doskonałym dokumentem a dialogiem ze skalną ścianą i przestrzenią. Także ze skalą: </w:t>
      </w:r>
      <w:proofErr w:type="spellStart"/>
      <w:r w:rsidRPr="00BA7E34">
        <w:rPr>
          <w:rFonts w:ascii="Calibri" w:hAnsi="Calibri"/>
          <w:sz w:val="22"/>
        </w:rPr>
        <w:t>ściana-człowiek</w:t>
      </w:r>
      <w:proofErr w:type="spellEnd"/>
      <w:r w:rsidRPr="00BA7E34">
        <w:rPr>
          <w:rFonts w:ascii="Calibri" w:hAnsi="Calibri"/>
          <w:sz w:val="22"/>
        </w:rPr>
        <w:t>. Jest to dialog muzyka, przekładającego podświadomie doświadczenia kompozytora na praktykę fotografa. Dostrzega rolę światła, odczytuje partyturę grani, perci i turni. Buduje klimaty dostępne dopiero po przekroczeniu pewnej wysokości... Szkoda, że wśród jemu najbliższych nie stało artysty czy filozofa obrazu, z którym mógłby prowadzić dialogi o twórczości fotograficznej.”</w:t>
      </w: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F6618E" w:rsidRPr="00BA7E34" w:rsidRDefault="00F6618E" w:rsidP="000B7E1B">
      <w:pPr>
        <w:ind w:left="1418"/>
        <w:jc w:val="both"/>
        <w:rPr>
          <w:rFonts w:ascii="Calibri" w:hAnsi="Calibri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Default="00F6618E" w:rsidP="000B7E1B">
      <w:pPr>
        <w:ind w:left="1418"/>
        <w:jc w:val="both"/>
        <w:rPr>
          <w:rFonts w:ascii="Titillium" w:hAnsi="Titillium"/>
          <w:sz w:val="22"/>
        </w:rPr>
      </w:pPr>
    </w:p>
    <w:p w:rsidR="00F6618E" w:rsidRPr="00F6618E" w:rsidRDefault="00F6618E" w:rsidP="000B7E1B">
      <w:pPr>
        <w:ind w:left="1418"/>
        <w:jc w:val="both"/>
        <w:rPr>
          <w:rFonts w:ascii="Titillium" w:hAnsi="Titillium"/>
          <w:sz w:val="22"/>
          <w:lang w:val="de-DE"/>
        </w:rPr>
      </w:pPr>
    </w:p>
    <w:p w:rsidR="002C4EC0" w:rsidRDefault="002C4EC0" w:rsidP="002C4EC0"/>
    <w:sectPr w:rsidR="002C4EC0" w:rsidSect="002C4EC0">
      <w:pgSz w:w="11906" w:h="16838"/>
      <w:pgMar w:top="0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tillium 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36243"/>
    <w:multiLevelType w:val="hybridMultilevel"/>
    <w:tmpl w:val="890C3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3390A"/>
    <w:multiLevelType w:val="hybridMultilevel"/>
    <w:tmpl w:val="A72A7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53AF7"/>
    <w:multiLevelType w:val="hybridMultilevel"/>
    <w:tmpl w:val="64C087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F6EE7"/>
    <w:multiLevelType w:val="hybridMultilevel"/>
    <w:tmpl w:val="882A2FFC"/>
    <w:lvl w:ilvl="0" w:tplc="9C0033F4">
      <w:numFmt w:val="bullet"/>
      <w:lvlText w:val=""/>
      <w:lvlJc w:val="left"/>
      <w:pPr>
        <w:tabs>
          <w:tab w:val="num" w:pos="1980"/>
        </w:tabs>
        <w:ind w:left="1980" w:hanging="540"/>
      </w:pPr>
      <w:rPr>
        <w:rFonts w:ascii="Wingdings 3" w:eastAsia="Times New Roman" w:hAnsi="Wingdings 3" w:cs="Wingdings 3" w:hint="default"/>
        <w:color w:val="FFBB00"/>
        <w:sz w:val="26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2645C11"/>
    <w:multiLevelType w:val="hybridMultilevel"/>
    <w:tmpl w:val="FB603784"/>
    <w:lvl w:ilvl="0" w:tplc="FA0E7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B41F5"/>
    <w:multiLevelType w:val="hybridMultilevel"/>
    <w:tmpl w:val="0A2A5A72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C0"/>
    <w:rsid w:val="00015854"/>
    <w:rsid w:val="00036FCB"/>
    <w:rsid w:val="00081F2D"/>
    <w:rsid w:val="00087BD0"/>
    <w:rsid w:val="0009580D"/>
    <w:rsid w:val="000B7E1B"/>
    <w:rsid w:val="0010234E"/>
    <w:rsid w:val="00103082"/>
    <w:rsid w:val="001809A2"/>
    <w:rsid w:val="001848C2"/>
    <w:rsid w:val="00190BB3"/>
    <w:rsid w:val="001B5F5D"/>
    <w:rsid w:val="00264435"/>
    <w:rsid w:val="002B7996"/>
    <w:rsid w:val="002C4EC0"/>
    <w:rsid w:val="002E0088"/>
    <w:rsid w:val="002F0CF9"/>
    <w:rsid w:val="003628C5"/>
    <w:rsid w:val="003B0732"/>
    <w:rsid w:val="004017DC"/>
    <w:rsid w:val="0042163D"/>
    <w:rsid w:val="00442AAC"/>
    <w:rsid w:val="00442B6D"/>
    <w:rsid w:val="00480A26"/>
    <w:rsid w:val="0048479E"/>
    <w:rsid w:val="00491F8C"/>
    <w:rsid w:val="004A5234"/>
    <w:rsid w:val="004D23DC"/>
    <w:rsid w:val="004D4836"/>
    <w:rsid w:val="0052760F"/>
    <w:rsid w:val="005A3850"/>
    <w:rsid w:val="006320C6"/>
    <w:rsid w:val="00730401"/>
    <w:rsid w:val="007E5CD7"/>
    <w:rsid w:val="008301EA"/>
    <w:rsid w:val="00837457"/>
    <w:rsid w:val="00894684"/>
    <w:rsid w:val="008C2D72"/>
    <w:rsid w:val="00926F69"/>
    <w:rsid w:val="00930FE4"/>
    <w:rsid w:val="00AC2BFD"/>
    <w:rsid w:val="00B13006"/>
    <w:rsid w:val="00BA7E34"/>
    <w:rsid w:val="00BC2033"/>
    <w:rsid w:val="00C21BC8"/>
    <w:rsid w:val="00C8597B"/>
    <w:rsid w:val="00CB026E"/>
    <w:rsid w:val="00D0578F"/>
    <w:rsid w:val="00D5150A"/>
    <w:rsid w:val="00D6616B"/>
    <w:rsid w:val="00D812EE"/>
    <w:rsid w:val="00EA4DDD"/>
    <w:rsid w:val="00EA66F3"/>
    <w:rsid w:val="00ED09BB"/>
    <w:rsid w:val="00EF2103"/>
    <w:rsid w:val="00F25168"/>
    <w:rsid w:val="00F459B7"/>
    <w:rsid w:val="00F6618E"/>
    <w:rsid w:val="00FB13A7"/>
    <w:rsid w:val="00FE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7020A-8B31-4318-BE11-BD3A73389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17D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30FE4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rsid w:val="003628C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3628C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42B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1872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Filharmonia</Company>
  <LinksUpToDate>false</LinksUpToDate>
  <CharactersWithSpaces>13083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Mazurkiewicz</dc:creator>
  <cp:keywords/>
  <dc:description/>
  <cp:lastModifiedBy>Dorota Serwa</cp:lastModifiedBy>
  <cp:revision>2</cp:revision>
  <cp:lastPrinted>2014-09-17T16:38:00Z</cp:lastPrinted>
  <dcterms:created xsi:type="dcterms:W3CDTF">2017-06-09T12:37:00Z</dcterms:created>
  <dcterms:modified xsi:type="dcterms:W3CDTF">2017-06-09T12:37:00Z</dcterms:modified>
</cp:coreProperties>
</file>