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967523" w:rsidRDefault="00A73A5C" w:rsidP="00E46C14">
      <w:pPr>
        <w:jc w:val="right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967523">
        <w:rPr>
          <w:rFonts w:ascii="Times New Roman" w:hAnsi="Times New Roman" w:cs="Times New Roman"/>
          <w:sz w:val="24"/>
          <w:szCs w:val="24"/>
        </w:rPr>
        <w:t xml:space="preserve">  </w:t>
      </w:r>
      <w:r w:rsidR="00C344AC" w:rsidRPr="00967523">
        <w:rPr>
          <w:rFonts w:ascii="Times New Roman" w:hAnsi="Times New Roman" w:cs="Times New Roman"/>
          <w:sz w:val="24"/>
          <w:szCs w:val="24"/>
        </w:rPr>
        <w:t xml:space="preserve">   </w:t>
      </w:r>
      <w:r w:rsidR="00B52EFA" w:rsidRPr="00967523">
        <w:rPr>
          <w:rFonts w:ascii="Times New Roman" w:hAnsi="Times New Roman" w:cs="Times New Roman"/>
          <w:sz w:val="24"/>
          <w:szCs w:val="24"/>
        </w:rPr>
        <w:t xml:space="preserve">Warszawa, </w:t>
      </w:r>
      <w:r w:rsidR="004936BA">
        <w:rPr>
          <w:rFonts w:ascii="Times New Roman" w:hAnsi="Times New Roman" w:cs="Times New Roman"/>
          <w:sz w:val="24"/>
          <w:szCs w:val="24"/>
        </w:rPr>
        <w:t>5 grudnia</w:t>
      </w:r>
      <w:r w:rsidR="00967523" w:rsidRPr="00967523">
        <w:rPr>
          <w:rFonts w:ascii="Times New Roman" w:hAnsi="Times New Roman" w:cs="Times New Roman"/>
          <w:sz w:val="24"/>
          <w:szCs w:val="24"/>
        </w:rPr>
        <w:t xml:space="preserve"> </w:t>
      </w:r>
      <w:r w:rsidR="00AD4AB6" w:rsidRPr="00967523">
        <w:rPr>
          <w:rFonts w:ascii="Times New Roman" w:hAnsi="Times New Roman" w:cs="Times New Roman"/>
          <w:sz w:val="24"/>
          <w:szCs w:val="24"/>
        </w:rPr>
        <w:t>201</w:t>
      </w:r>
      <w:r w:rsidR="00C344AC" w:rsidRPr="00967523">
        <w:rPr>
          <w:rFonts w:ascii="Times New Roman" w:hAnsi="Times New Roman" w:cs="Times New Roman"/>
          <w:sz w:val="24"/>
          <w:szCs w:val="24"/>
        </w:rPr>
        <w:t>8</w:t>
      </w:r>
      <w:r w:rsidRPr="00967523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967523" w:rsidRDefault="004F38AF" w:rsidP="00E46C14">
      <w:pPr>
        <w:jc w:val="both"/>
        <w:rPr>
          <w:rFonts w:ascii="Times New Roman" w:hAnsi="Times New Roman" w:cs="Times New Roman"/>
          <w:sz w:val="24"/>
          <w:szCs w:val="24"/>
        </w:rPr>
      </w:pPr>
      <w:r w:rsidRPr="0096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46AE7" wp14:editId="2EF5C6E2">
                <wp:simplePos x="0" y="0"/>
                <wp:positionH relativeFrom="column">
                  <wp:posOffset>-280669</wp:posOffset>
                </wp:positionH>
                <wp:positionV relativeFrom="paragraph">
                  <wp:posOffset>29210</wp:posOffset>
                </wp:positionV>
                <wp:extent cx="21907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7B49ED" w:rsidP="007B49E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6C65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Biuro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br/>
                              <w:t>Komunikacji i Promocji</w:t>
                            </w:r>
                          </w:p>
                          <w:p w:rsidR="006E7207" w:rsidRPr="006E7207" w:rsidRDefault="00962734" w:rsidP="009627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</w:t>
                            </w:r>
                            <w:r w:rsidR="007B49ED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Zespół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7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nbswIAALo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" filled="f" stroked="f">
                <v:textbox>
                  <w:txbxContent>
                    <w:p w:rsidR="00E07244" w:rsidRPr="00511B40" w:rsidRDefault="007B49ED" w:rsidP="007B49ED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     </w:t>
                      </w:r>
                      <w:r w:rsidR="00DA6C65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Biuro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br/>
                        <w:t>Komunikacji i Promocji</w:t>
                      </w:r>
                    </w:p>
                    <w:p w:rsidR="006E7207" w:rsidRPr="006E7207" w:rsidRDefault="00962734" w:rsidP="00962734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</w:t>
                      </w:r>
                      <w:r w:rsidR="007B49ED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Zespół prasowy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967523" w:rsidRDefault="00A73A5C" w:rsidP="00E46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279" w:rsidRPr="00967523" w:rsidRDefault="004A0279" w:rsidP="009675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6BA" w:rsidRDefault="004936BA" w:rsidP="004936B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SZYBKIE, SPRAWNE I PRZYJAZNE SĄDY</w:t>
      </w:r>
    </w:p>
    <w:p w:rsidR="004936BA" w:rsidRPr="004936BA" w:rsidRDefault="004936BA" w:rsidP="004936B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Skrócenie postępowań sądowych nawet o ponad pół roku, mniej biurokracji, radykalna redukcja funkcyjnych stanowisk w sądach i więcej spraw przypadających na jednego sędziego – dzięki wprowadzanej przez Ministerstwo Sprawiedliwości reformie sądy stają się wreszcie przyjazne dla obywateli, a Polacy coraz krócej czekają na rozstrzygnięcia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w najważniejszych dla siebie sprawach.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Mimo że najważniejsze zmiany są wprowadzane zaledwie od ponad roku, gdy weszły w życie pierwsze ustawy reformujące sądownictwo, a liczba napływających do sądów spraw sukcesywnie rośnie, udało się zahamować trwający od 10 lat negatywny trend polegający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na wydłużaniu czasu postępowań sądowych. Co istotne, poprawa dotyczy tak ważnych spraw dla Polaków szukających sprawiedliwości w sądach, jak np. przestrzeganie praw pracowników.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Szansą na radykalną dobrą zmianę jest uproszczenie procedur sądowych, co zakładają przygotowane przez Ministerstwo Sprawiedliwości projekty nowelizacji kodeksów postępowania cywilnego i karnego. Jest nią też napływ nowych, świetnie wykształconych kadr do sądownictwa. W tym roku liczba asesorów w sądach powiększy się o 61 absolwentów renomowanej Krajowej Szkoły Sądownictwa i Prokuratury, w przyszłym przybędzie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ich około 80.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Szybko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Aż 7 miesięcy krócej wyniósł w trzecim kwartale 2018 roku średni czas rozpatrywania wnoszonych przez inspektorów pracy spraw o ustalenie stosunku pracy w porównaniu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do okresu sprzed reformy, a więc 2016 roku. Postępowania z zakresu ubezpieczeń i prawa pracy trwają w sądach rejonowych przeciętnie pół roku, a więc o 3 miesiące krócej.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Jednocześnie w ciągu trzech kwartałów 2018 roku sądy rejonowe rozpatrzyły niemal dwukrotnie więcej spraw dotyczących prawa pracy niż przed rokiem – ich liczba wzrosła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z 45 tysięcy do 87 tysięcy. Do tej kategorii spraw, ważnych dla Polaków dotkniętych nieuczciwością pracodawców, Ministerstwo Sprawiedliwości przykłada szczególną wagę. Dlatego zniosło opłaty sądowe dla pracowników, którzy dochodzą swoich praw w sądach pracy.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Wyraźna poprawa nastąpiła również w przypadku spraw karnych. Czas trwania postępowań rozpatrywanych przez sądy okręgowe skrócił się o prawie trzy miesiące w stosunku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do 2015 roku. Wynosi przeciętnie ponad 7 i pół miesiąca.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>Istotną i korzystną reformą było wprowadzenie losowego wyboru sędziów do rozstrzygania poszczególnych spraw. Daje dodatkową gwarancję ich uczciwości i niezawisłości. Uniemożliwia przydzielanie spraw specjalnie wybranym sędziom, którzy mieliby wydawać wyroki zgodne z oczekiwaniami swoich zwierzchników.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Efektywnie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Wprowadzana reforma przyczyniła się do efektywniejszej pracy sędziów. Każdy z nich rozstrzyga w coraz większej liczbie spraw. Średnia liczba postępowań przypadających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na sędziego już wzrosła z 218 do 229 (o 5 procent)  w sprawach cywilnych  i o ponad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10 procent z 250 do 277 w sprawach karnych w porównaniu do 2016 roku.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>Sprzyja temu drastyczne ograniczanie funkcyjnych stanowisk w sądach. Przed reformą sprawowała je prawie połowa z około 10 tysięcy sędziów. Zajmowali się administracyjnymi obowiązkami, zamiast tym, do czego zostali powołani, czyli orzekaniem. Liczba funkcyjnych stanowisk już została zmniejszona o ponad 400.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Kolejne zmiany mają służyć zwalczaniu podobnych patologii. Są szczególnie ważne z uwagi na to, że Polska jest w europejskiej czołówce pod względem liczby sędziów w przeliczeniu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na liczbę mieszkańców, zarobki początkujących sędziów w przeliczeniu na średnią krajową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są dwukrotnie wyższe niż np. w Niemczech, a jednocześnie efektywność sądów odbiega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od europejskiej średniej.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Przyjaźnie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Sądy są bliżej ludzi. Jest coraz mniej biurokracji i coraz więcej „papierkowych” spraw załatwia się szybko przez </w:t>
      </w:r>
      <w:proofErr w:type="spellStart"/>
      <w:r w:rsidRPr="004936BA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, m.in. z zakresu Krajowego Rejestru Sądowego, ksiąg wieczystych czy Krajowego Rejestru Karnego. Poprzez platformę e-Płatności można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>np. uregulować opłatę sądową, a za pomocą portalu S24 złożyć wniosek o wpis do rejestru spółek. Także sprawozdania finansowe przedsiębiorców wpisanych do KRS są składane wyłącznie w postaci elektronicznej.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b/>
          <w:color w:val="000000"/>
          <w:sz w:val="24"/>
          <w:szCs w:val="24"/>
        </w:rPr>
        <w:t>Godnie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Celem reformy jest też wsparcie Polaków dochodzących sprawiedliwości w sądach. Temu służą m.in. promowane przez Ministerstwo Sprawiedliwości bezpłatne dyżury mediacyjne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w wielu sądach rejonowych i okręgowych. Podczas dyżuru obywatele mają możliwość uzyskania szybkiej i praktycznej porady. Dzięki nowym rozwiązaniom, które powstały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we współpracy z Kancelarią Prezydenta RP i Instytutem Wymiaru Sprawiedliwości, bezpłatną </w:t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 prawną będą mogli uzyskać już od 1 stycznia 2019 roku wszyscy potrzebujący, których nie stać na prawnika.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Dobre zmiany mają prowadzić do tego, aby sądy służyły wszystkim Polakom – bez względu na to, czy są zamożni czy biedni. Wysokie opłaty sądowe nie mogą być barierą,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6BA">
        <w:rPr>
          <w:rFonts w:ascii="Times New Roman" w:hAnsi="Times New Roman" w:cs="Times New Roman"/>
          <w:color w:val="000000"/>
          <w:sz w:val="24"/>
          <w:szCs w:val="24"/>
        </w:rPr>
        <w:t xml:space="preserve">która powstrzymuje ich przed dochodzeniem swoich praw. Dlatego Ministerstwo Sprawiedliwości radykalnie zwiększyło liczbę osób zwolnionych z opłat z uwagi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4936BA">
        <w:rPr>
          <w:rFonts w:ascii="Times New Roman" w:hAnsi="Times New Roman" w:cs="Times New Roman"/>
          <w:color w:val="000000"/>
          <w:sz w:val="24"/>
          <w:szCs w:val="24"/>
        </w:rPr>
        <w:t>na ich sytuację materialną. Wprowadziło wynoszące aż dwie trzecie zniżki dla osób poszkodowanych przez nieuczciwych sprzedawców i drastycznie ograniczyło koszty wniesienia powództwa w sporach z bankami.</w:t>
      </w:r>
    </w:p>
    <w:p w:rsidR="004936BA" w:rsidRDefault="004936BA" w:rsidP="004936B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6BA" w:rsidRPr="004A0279" w:rsidRDefault="004936BA" w:rsidP="004936BA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279">
        <w:rPr>
          <w:rFonts w:ascii="Times New Roman" w:hAnsi="Times New Roman" w:cs="Times New Roman"/>
          <w:sz w:val="24"/>
          <w:szCs w:val="24"/>
        </w:rPr>
        <w:t>Biuro Komunikacji i Promocji</w:t>
      </w:r>
      <w:r w:rsidRPr="004A02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0279">
        <w:rPr>
          <w:rFonts w:ascii="Times New Roman" w:hAnsi="Times New Roman" w:cs="Times New Roman"/>
          <w:sz w:val="24"/>
          <w:szCs w:val="24"/>
        </w:rPr>
        <w:t>Ministerstwo Sprawiedliwości</w:t>
      </w:r>
    </w:p>
    <w:p w:rsidR="004936BA" w:rsidRPr="004936BA" w:rsidRDefault="004936BA" w:rsidP="004936B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4936BA" w:rsidRDefault="004936BA" w:rsidP="004936BA">
      <w:pPr>
        <w:pStyle w:val="Bezodstpw"/>
        <w:spacing w:line="276" w:lineRule="auto"/>
        <w:jc w:val="both"/>
        <w:rPr>
          <w:color w:val="000000"/>
          <w:szCs w:val="24"/>
        </w:rPr>
      </w:pPr>
    </w:p>
    <w:p w:rsidR="004A0279" w:rsidRPr="004A0279" w:rsidRDefault="004A0279" w:rsidP="004A02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59A9" w:rsidRPr="004A0279" w:rsidRDefault="004A0279" w:rsidP="004A0279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059A9" w:rsidRPr="004A0279" w:rsidSect="004307A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B0" w:rsidRDefault="00E213B0" w:rsidP="00A73A5C">
      <w:pPr>
        <w:spacing w:after="0" w:line="240" w:lineRule="auto"/>
      </w:pPr>
      <w:r>
        <w:separator/>
      </w:r>
    </w:p>
  </w:endnote>
  <w:endnote w:type="continuationSeparator" w:id="0">
    <w:p w:rsidR="00E213B0" w:rsidRDefault="00E213B0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B0" w:rsidRDefault="00E213B0" w:rsidP="00A73A5C">
      <w:pPr>
        <w:spacing w:after="0" w:line="240" w:lineRule="auto"/>
      </w:pPr>
      <w:r>
        <w:separator/>
      </w:r>
    </w:p>
  </w:footnote>
  <w:footnote w:type="continuationSeparator" w:id="0">
    <w:p w:rsidR="00E213B0" w:rsidRDefault="00E213B0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493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493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CCD"/>
    <w:multiLevelType w:val="hybridMultilevel"/>
    <w:tmpl w:val="CA141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D6EA1"/>
    <w:multiLevelType w:val="hybridMultilevel"/>
    <w:tmpl w:val="ED56C0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EE1487"/>
    <w:multiLevelType w:val="hybridMultilevel"/>
    <w:tmpl w:val="59F80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01689"/>
    <w:rsid w:val="00005540"/>
    <w:rsid w:val="00016B4A"/>
    <w:rsid w:val="00063AC1"/>
    <w:rsid w:val="00087246"/>
    <w:rsid w:val="000A181C"/>
    <w:rsid w:val="000A5E93"/>
    <w:rsid w:val="000A74B0"/>
    <w:rsid w:val="000C2D6F"/>
    <w:rsid w:val="000E289B"/>
    <w:rsid w:val="000F7A8D"/>
    <w:rsid w:val="00104065"/>
    <w:rsid w:val="001059A9"/>
    <w:rsid w:val="00111252"/>
    <w:rsid w:val="00122822"/>
    <w:rsid w:val="00132357"/>
    <w:rsid w:val="00145921"/>
    <w:rsid w:val="00147626"/>
    <w:rsid w:val="00151648"/>
    <w:rsid w:val="001528B1"/>
    <w:rsid w:val="00167802"/>
    <w:rsid w:val="00171676"/>
    <w:rsid w:val="00196C95"/>
    <w:rsid w:val="001A2DDD"/>
    <w:rsid w:val="001C2C3C"/>
    <w:rsid w:val="001D4D6F"/>
    <w:rsid w:val="001F55F0"/>
    <w:rsid w:val="00214277"/>
    <w:rsid w:val="0024579B"/>
    <w:rsid w:val="00257E97"/>
    <w:rsid w:val="00287DC4"/>
    <w:rsid w:val="002944D4"/>
    <w:rsid w:val="002B181E"/>
    <w:rsid w:val="002C2462"/>
    <w:rsid w:val="002F4E57"/>
    <w:rsid w:val="0030395C"/>
    <w:rsid w:val="00315883"/>
    <w:rsid w:val="00317250"/>
    <w:rsid w:val="00364EDD"/>
    <w:rsid w:val="003651FA"/>
    <w:rsid w:val="0036773F"/>
    <w:rsid w:val="003774AE"/>
    <w:rsid w:val="00395A6E"/>
    <w:rsid w:val="003A1B41"/>
    <w:rsid w:val="003E34C9"/>
    <w:rsid w:val="003F36D1"/>
    <w:rsid w:val="0041242F"/>
    <w:rsid w:val="004141C5"/>
    <w:rsid w:val="00417BBD"/>
    <w:rsid w:val="004307A1"/>
    <w:rsid w:val="00430D0F"/>
    <w:rsid w:val="00433F33"/>
    <w:rsid w:val="0044157E"/>
    <w:rsid w:val="00450AD7"/>
    <w:rsid w:val="004936BA"/>
    <w:rsid w:val="004A0279"/>
    <w:rsid w:val="004A316C"/>
    <w:rsid w:val="004B4946"/>
    <w:rsid w:val="004C5C17"/>
    <w:rsid w:val="004D4CE8"/>
    <w:rsid w:val="004E7566"/>
    <w:rsid w:val="004F38AF"/>
    <w:rsid w:val="0050198F"/>
    <w:rsid w:val="00511B40"/>
    <w:rsid w:val="0052515D"/>
    <w:rsid w:val="00525C32"/>
    <w:rsid w:val="005267D9"/>
    <w:rsid w:val="00553C4B"/>
    <w:rsid w:val="00560F51"/>
    <w:rsid w:val="00566824"/>
    <w:rsid w:val="00592AAB"/>
    <w:rsid w:val="0059569D"/>
    <w:rsid w:val="005969F8"/>
    <w:rsid w:val="005A36E0"/>
    <w:rsid w:val="005A3FE2"/>
    <w:rsid w:val="005B6EDF"/>
    <w:rsid w:val="005C074D"/>
    <w:rsid w:val="005C7D55"/>
    <w:rsid w:val="005E2555"/>
    <w:rsid w:val="005E5F7F"/>
    <w:rsid w:val="00604ABA"/>
    <w:rsid w:val="00612544"/>
    <w:rsid w:val="00613D05"/>
    <w:rsid w:val="00633DCB"/>
    <w:rsid w:val="00652C86"/>
    <w:rsid w:val="006747FE"/>
    <w:rsid w:val="006A771C"/>
    <w:rsid w:val="006D2439"/>
    <w:rsid w:val="006D4365"/>
    <w:rsid w:val="006E7207"/>
    <w:rsid w:val="006E799B"/>
    <w:rsid w:val="006F2755"/>
    <w:rsid w:val="007349B7"/>
    <w:rsid w:val="0073703F"/>
    <w:rsid w:val="007456CD"/>
    <w:rsid w:val="007556AD"/>
    <w:rsid w:val="00760028"/>
    <w:rsid w:val="00760733"/>
    <w:rsid w:val="00774455"/>
    <w:rsid w:val="00777332"/>
    <w:rsid w:val="007B49ED"/>
    <w:rsid w:val="007B6D30"/>
    <w:rsid w:val="007E15FC"/>
    <w:rsid w:val="00814E51"/>
    <w:rsid w:val="00817F5D"/>
    <w:rsid w:val="00835F12"/>
    <w:rsid w:val="0087058A"/>
    <w:rsid w:val="00880862"/>
    <w:rsid w:val="0088111B"/>
    <w:rsid w:val="008A68B8"/>
    <w:rsid w:val="00923DC0"/>
    <w:rsid w:val="009315B8"/>
    <w:rsid w:val="00941104"/>
    <w:rsid w:val="0094585D"/>
    <w:rsid w:val="009467F1"/>
    <w:rsid w:val="009502E9"/>
    <w:rsid w:val="00951B8A"/>
    <w:rsid w:val="00962734"/>
    <w:rsid w:val="00967523"/>
    <w:rsid w:val="00985460"/>
    <w:rsid w:val="00990D82"/>
    <w:rsid w:val="00992730"/>
    <w:rsid w:val="00994BCA"/>
    <w:rsid w:val="009A2D2C"/>
    <w:rsid w:val="009B60ED"/>
    <w:rsid w:val="009D10BB"/>
    <w:rsid w:val="009F7505"/>
    <w:rsid w:val="00A20FCE"/>
    <w:rsid w:val="00A6110D"/>
    <w:rsid w:val="00A73A5C"/>
    <w:rsid w:val="00A74B41"/>
    <w:rsid w:val="00AA250A"/>
    <w:rsid w:val="00AD4AB6"/>
    <w:rsid w:val="00AE60A2"/>
    <w:rsid w:val="00AF6A3C"/>
    <w:rsid w:val="00AF7447"/>
    <w:rsid w:val="00B01AF2"/>
    <w:rsid w:val="00B276A1"/>
    <w:rsid w:val="00B27A37"/>
    <w:rsid w:val="00B343A0"/>
    <w:rsid w:val="00B34DC1"/>
    <w:rsid w:val="00B4226A"/>
    <w:rsid w:val="00B52EFA"/>
    <w:rsid w:val="00B813F3"/>
    <w:rsid w:val="00B95753"/>
    <w:rsid w:val="00BA1230"/>
    <w:rsid w:val="00BA7266"/>
    <w:rsid w:val="00BB61A9"/>
    <w:rsid w:val="00BD66B4"/>
    <w:rsid w:val="00BE468F"/>
    <w:rsid w:val="00BE7657"/>
    <w:rsid w:val="00BF2428"/>
    <w:rsid w:val="00BF6F03"/>
    <w:rsid w:val="00C046E1"/>
    <w:rsid w:val="00C23EE2"/>
    <w:rsid w:val="00C31F1D"/>
    <w:rsid w:val="00C344AC"/>
    <w:rsid w:val="00C448CA"/>
    <w:rsid w:val="00C5593C"/>
    <w:rsid w:val="00C60C38"/>
    <w:rsid w:val="00C60E9F"/>
    <w:rsid w:val="00C72C65"/>
    <w:rsid w:val="00CC3CE9"/>
    <w:rsid w:val="00CE6B06"/>
    <w:rsid w:val="00D02C4A"/>
    <w:rsid w:val="00D06949"/>
    <w:rsid w:val="00D31BA9"/>
    <w:rsid w:val="00D358B8"/>
    <w:rsid w:val="00D359F3"/>
    <w:rsid w:val="00D52D80"/>
    <w:rsid w:val="00D92A34"/>
    <w:rsid w:val="00D93877"/>
    <w:rsid w:val="00DA6C65"/>
    <w:rsid w:val="00DB1321"/>
    <w:rsid w:val="00DC4839"/>
    <w:rsid w:val="00DC4EE7"/>
    <w:rsid w:val="00DF5B98"/>
    <w:rsid w:val="00E07244"/>
    <w:rsid w:val="00E10623"/>
    <w:rsid w:val="00E211F3"/>
    <w:rsid w:val="00E213B0"/>
    <w:rsid w:val="00E24F67"/>
    <w:rsid w:val="00E36057"/>
    <w:rsid w:val="00E437CD"/>
    <w:rsid w:val="00E46C14"/>
    <w:rsid w:val="00E67FF3"/>
    <w:rsid w:val="00E71FEF"/>
    <w:rsid w:val="00E7210A"/>
    <w:rsid w:val="00E97730"/>
    <w:rsid w:val="00EA1DAD"/>
    <w:rsid w:val="00EA4E62"/>
    <w:rsid w:val="00EB5EB5"/>
    <w:rsid w:val="00EC369A"/>
    <w:rsid w:val="00EC6ABE"/>
    <w:rsid w:val="00EF3169"/>
    <w:rsid w:val="00EF6516"/>
    <w:rsid w:val="00F2326E"/>
    <w:rsid w:val="00F3779F"/>
    <w:rsid w:val="00F37F09"/>
    <w:rsid w:val="00F54F5E"/>
    <w:rsid w:val="00F664D4"/>
    <w:rsid w:val="00F90DCE"/>
    <w:rsid w:val="00F91796"/>
    <w:rsid w:val="00FA5088"/>
    <w:rsid w:val="00FB5A6E"/>
    <w:rsid w:val="00FB78A5"/>
    <w:rsid w:val="00FE2ED6"/>
    <w:rsid w:val="00FE77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customStyle="1" w:styleId="Standard">
    <w:name w:val="Standard"/>
    <w:rsid w:val="004936B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paragraph" w:styleId="Bezodstpw">
    <w:name w:val="No Spacing"/>
    <w:qFormat/>
    <w:rsid w:val="00967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23"/>
    <w:pPr>
      <w:ind w:left="720"/>
      <w:contextualSpacing/>
    </w:pPr>
  </w:style>
  <w:style w:type="paragraph" w:customStyle="1" w:styleId="Standard">
    <w:name w:val="Standard"/>
    <w:rsid w:val="004936BA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94AB-D396-4B2B-AE62-5C67CAB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Kubrak Jerzy  (BM)</cp:lastModifiedBy>
  <cp:revision>2</cp:revision>
  <cp:lastPrinted>2018-06-11T13:49:00Z</cp:lastPrinted>
  <dcterms:created xsi:type="dcterms:W3CDTF">2018-12-05T08:29:00Z</dcterms:created>
  <dcterms:modified xsi:type="dcterms:W3CDTF">2018-12-05T08:29:00Z</dcterms:modified>
</cp:coreProperties>
</file>