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5" w:rsidRPr="00F665D5" w:rsidRDefault="006946B7" w:rsidP="00F665D5">
      <w:pPr>
        <w:pStyle w:val="Tytu"/>
        <w:pBdr>
          <w:bottom w:val="none" w:sz="0" w:space="0" w:color="auto"/>
        </w:pBdr>
        <w:rPr>
          <w:rFonts w:eastAsia="Calibri"/>
          <w:lang w:eastAsia="en-US"/>
        </w:rPr>
      </w:pPr>
      <w:r w:rsidRPr="006946B7">
        <w:t>Przybywa atrakcji dla turystów w Polsce Wschodniej</w:t>
      </w:r>
    </w:p>
    <w:p w:rsidR="00851E5D" w:rsidRPr="0025028C" w:rsidRDefault="00F665D5" w:rsidP="00F665D5">
      <w:pPr>
        <w:rPr>
          <w:rFonts w:eastAsia="Calibri"/>
          <w:sz w:val="24"/>
          <w:lang w:eastAsia="en-US"/>
        </w:rPr>
      </w:pPr>
      <w:r w:rsidRPr="0025028C">
        <w:rPr>
          <w:rFonts w:eastAsia="Calibri"/>
          <w:sz w:val="24"/>
          <w:lang w:eastAsia="en-US"/>
        </w:rPr>
        <w:t xml:space="preserve">Informacja prasowa, </w:t>
      </w:r>
      <w:r w:rsidR="006946B7">
        <w:rPr>
          <w:rFonts w:eastAsia="Calibri"/>
          <w:sz w:val="24"/>
          <w:lang w:eastAsia="en-US"/>
        </w:rPr>
        <w:t xml:space="preserve">15 maja </w:t>
      </w:r>
      <w:r w:rsidR="00851E5D" w:rsidRPr="0025028C">
        <w:rPr>
          <w:rFonts w:eastAsia="Calibri"/>
          <w:sz w:val="24"/>
          <w:lang w:eastAsia="en-US"/>
        </w:rPr>
        <w:t>201</w:t>
      </w:r>
      <w:r w:rsidR="0025028C">
        <w:rPr>
          <w:rFonts w:eastAsia="Calibri"/>
          <w:sz w:val="24"/>
          <w:lang w:eastAsia="en-US"/>
        </w:rPr>
        <w:t>9</w:t>
      </w:r>
      <w:r w:rsidR="00851E5D" w:rsidRPr="0025028C">
        <w:rPr>
          <w:rFonts w:eastAsia="Calibri"/>
          <w:sz w:val="24"/>
          <w:lang w:eastAsia="en-US"/>
        </w:rPr>
        <w:t xml:space="preserve"> r.</w:t>
      </w:r>
    </w:p>
    <w:p w:rsidR="00F665D5" w:rsidRDefault="00084879" w:rsidP="00F665D5">
      <w:pPr>
        <w:jc w:val="left"/>
        <w:rPr>
          <w:rFonts w:eastAsia="Calibri"/>
          <w:b/>
          <w:lang w:eastAsia="en-US"/>
        </w:rPr>
      </w:pPr>
      <w:r w:rsidRPr="00084879">
        <w:rPr>
          <w:rFonts w:eastAsia="Calibri"/>
          <w:b/>
          <w:lang w:eastAsia="en-US"/>
        </w:rPr>
        <w:t xml:space="preserve">Pensjonat z widokiem na Wigry, park historyczno-rozrywkowy w Tykocinie, warsztaty robienia lizaków w Jaśle, czy degustacja regionalnych przysmaków w sercu Bieszczad – to tylko niektóre z wielu atrakcji, jakie w </w:t>
      </w:r>
      <w:bookmarkStart w:id="0" w:name="_GoBack"/>
      <w:bookmarkEnd w:id="0"/>
      <w:r w:rsidRPr="00084879">
        <w:rPr>
          <w:rFonts w:eastAsia="Calibri"/>
          <w:b/>
          <w:lang w:eastAsia="en-US"/>
        </w:rPr>
        <w:t>letnim sezonie turystycznym czekają na gości, którzy odwiedzą Polskę Wschodnią. Co je łączy? – sfinansowały je pożyczki w ramach instrumentu Przedsiębiorcza Polska Wschodnia – Turystyka.</w:t>
      </w:r>
    </w:p>
    <w:p w:rsidR="00084879" w:rsidRPr="00084879" w:rsidRDefault="00084879" w:rsidP="00084879">
      <w:pPr>
        <w:jc w:val="left"/>
        <w:rPr>
          <w:rFonts w:eastAsiaTheme="minorHAnsi" w:cstheme="minorHAnsi"/>
          <w:szCs w:val="28"/>
          <w:lang w:eastAsia="en-US"/>
        </w:rPr>
      </w:pPr>
      <w:r w:rsidRPr="00084879">
        <w:rPr>
          <w:rFonts w:eastAsiaTheme="minorHAnsi" w:cstheme="minorHAnsi"/>
          <w:szCs w:val="28"/>
          <w:lang w:eastAsia="en-US"/>
        </w:rPr>
        <w:t xml:space="preserve">- Nasze pożyczki, to już ponad 200 turystycznych inwestycji w Polsce Wschodniej. Dla turystów oznacza to 200 nowych atrakcji, dla nas – potwierdzenie, że podejmując decyzje o stworzeniu dedykowanego instrumentu wsparcia dla branży turystycznej trafiliśmy w oczekiwania, a w konsekwencji  skutecznie wyzwoliliśmy apetyt na inwestycje małego, lokalnego i regionalnego biznesu – powiedział Adam </w:t>
      </w:r>
      <w:proofErr w:type="spellStart"/>
      <w:r w:rsidRPr="00084879">
        <w:rPr>
          <w:rFonts w:eastAsiaTheme="minorHAnsi" w:cstheme="minorHAnsi"/>
          <w:szCs w:val="28"/>
          <w:lang w:eastAsia="en-US"/>
        </w:rPr>
        <w:t>Hamryszczak</w:t>
      </w:r>
      <w:proofErr w:type="spellEnd"/>
      <w:r w:rsidRPr="00084879">
        <w:rPr>
          <w:rFonts w:eastAsiaTheme="minorHAnsi" w:cstheme="minorHAnsi"/>
          <w:szCs w:val="28"/>
          <w:lang w:eastAsia="en-US"/>
        </w:rPr>
        <w:t>, podsekretarz stanu w Ministerstwie Inwestycji i Rozwoju.</w:t>
      </w:r>
    </w:p>
    <w:p w:rsidR="00337459" w:rsidRDefault="00084879" w:rsidP="00084879">
      <w:pPr>
        <w:jc w:val="left"/>
        <w:rPr>
          <w:rFonts w:eastAsiaTheme="minorHAnsi" w:cstheme="minorHAnsi"/>
          <w:szCs w:val="28"/>
          <w:lang w:eastAsia="en-US"/>
        </w:rPr>
      </w:pPr>
      <w:r w:rsidRPr="00084879">
        <w:rPr>
          <w:rFonts w:eastAsiaTheme="minorHAnsi" w:cstheme="minorHAnsi"/>
          <w:szCs w:val="28"/>
          <w:lang w:eastAsia="en-US"/>
        </w:rPr>
        <w:t>- Unikalne walory makroregionu i coraz wyższa jakość oferty turystycznej dają dobre podstawy do czerpania stabilnych dochodów z turystyki. Ten sektor gospodarki rośnie – przez większą mobilność turystów krajowych i coraz liczniejsze odwiedziny z zagranicy. Dobrze, że przedsiębiorcy z Polski Wschodniej umieją wykorzystać ten korzystny trend – dodał wiceminister.</w:t>
      </w:r>
    </w:p>
    <w:p w:rsidR="00084879" w:rsidRPr="00084879" w:rsidRDefault="00084879" w:rsidP="00084879">
      <w:pPr>
        <w:jc w:val="left"/>
        <w:rPr>
          <w:rFonts w:eastAsiaTheme="minorHAnsi" w:cstheme="minorHAnsi"/>
          <w:szCs w:val="28"/>
          <w:lang w:eastAsia="en-US"/>
        </w:rPr>
      </w:pPr>
      <w:r w:rsidRPr="00084879">
        <w:rPr>
          <w:rFonts w:eastAsiaTheme="minorHAnsi" w:cstheme="minorHAnsi"/>
          <w:szCs w:val="28"/>
          <w:lang w:eastAsia="en-US"/>
        </w:rPr>
        <w:t xml:space="preserve">Pożyczka na rozwój turystyki w Polsce Wschodniej to środki w wysokości nawet 500 tys. zł, które mikro, mali i średni przedsiębiorcy mogą zainwestować w rozwój pensjonatu, restauracji, parku linowego, wypożyczalni kajaków i wielu innych wpisujących się w branżę turystyczną, przedsięwzięć. Warunek to ulokowanie inwestycji na terenie Polski Wschodniej, czyli w województwach: warmińsko-mazurskim, podlaskim, lubelskim, świętokrzyskim lub podkarpackim. Środki są niskooprocentowane, z możliwością uzyskania półrocznej karencji w spłacie i ustalenia zmiennych rat spłaty pożyczki  – innych w wysokim i niskim sezonie turystycznym. Przedsiębiorca może spłacać pożyczkę nawet przez 7 lat, a dodatkowe preferencje – między innymi jeszcze niższe oprocentowanie – czekają na młode firmy, prowadzące działalność nie dłużej niż 2 lata i Miejsca Przyjazne Rowerzystom, na Wschodnim szlaku rowerowym Green </w:t>
      </w:r>
      <w:proofErr w:type="spellStart"/>
      <w:r w:rsidRPr="00084879">
        <w:rPr>
          <w:rFonts w:eastAsiaTheme="minorHAnsi" w:cstheme="minorHAnsi"/>
          <w:szCs w:val="28"/>
          <w:lang w:eastAsia="en-US"/>
        </w:rPr>
        <w:t>Velo</w:t>
      </w:r>
      <w:proofErr w:type="spellEnd"/>
      <w:r w:rsidRPr="00084879">
        <w:rPr>
          <w:rFonts w:eastAsiaTheme="minorHAnsi" w:cstheme="minorHAnsi"/>
          <w:szCs w:val="28"/>
          <w:lang w:eastAsia="en-US"/>
        </w:rPr>
        <w:t>.</w:t>
      </w:r>
    </w:p>
    <w:p w:rsidR="00084879" w:rsidRDefault="00084879" w:rsidP="00084879">
      <w:pPr>
        <w:jc w:val="left"/>
        <w:rPr>
          <w:rFonts w:eastAsiaTheme="minorHAnsi" w:cstheme="minorHAnsi"/>
          <w:szCs w:val="28"/>
          <w:lang w:eastAsia="en-US"/>
        </w:rPr>
      </w:pPr>
      <w:r w:rsidRPr="00084879">
        <w:rPr>
          <w:rFonts w:eastAsiaTheme="minorHAnsi" w:cstheme="minorHAnsi"/>
          <w:szCs w:val="28"/>
          <w:lang w:eastAsia="en-US"/>
        </w:rPr>
        <w:t>- Cieszy nas tak duża aktywność przedsiębiorców w staraniu się o pożyczki; zaskakuje różnorodność pomysłów, które chcą zrealizować dzięki pozyskanym środkom. Przedsiębiorcy podkreślają, że atutem pożyczek są nie tylko korzystne warunki związane z oprocentowaniem, czy karencją w spłacie, ale również uproszczone procedury, gdy starają się o uzyskanie wsparcia. To budzi zaufanie. Celem BGK jest rozwój każdej firmy – podkreślił Przemysław Cieszyński, członek zarządu Banku Gospodarstwa Krajowego, który zarządza środkami.</w:t>
      </w:r>
    </w:p>
    <w:p w:rsidR="00F665D5" w:rsidRPr="00F665D5" w:rsidRDefault="00084879" w:rsidP="00F665D5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084879">
        <w:rPr>
          <w:rFonts w:eastAsiaTheme="minorHAnsi"/>
          <w:lang w:eastAsia="en-US"/>
        </w:rPr>
        <w:lastRenderedPageBreak/>
        <w:t>Wielkie historie małych biznesów</w:t>
      </w:r>
    </w:p>
    <w:p w:rsidR="00084879" w:rsidRPr="00084879" w:rsidRDefault="00084879" w:rsidP="00084879">
      <w:pPr>
        <w:jc w:val="left"/>
        <w:rPr>
          <w:rFonts w:eastAsiaTheme="minorHAnsi"/>
          <w:lang w:eastAsia="en-US"/>
        </w:rPr>
      </w:pPr>
      <w:r w:rsidRPr="00084879">
        <w:rPr>
          <w:rFonts w:eastAsiaTheme="minorHAnsi"/>
          <w:lang w:eastAsia="en-US"/>
        </w:rPr>
        <w:t xml:space="preserve">Flisak Park to jedna z atrakcji, jakie czekają na gości odwiedzających Tykocin - niewielkie, pełne zabytków miasto na Podlasiu. Właściciel Flisak Parku - historyk z wykształcenia – tu właśnie postanowił zrealizować swoje marzenie o połączeniu zawodowego doświadczenia, wiedzy i pasji ze sposobem na zarabianie pieniędzy. Otworzył park rozrywki – niecodzienny, bo łączący zabawę ze zdobywaniem wiedzy. Na gości czeka więc część przyrodnicza, z figurami gigantycznych owadów, część historyczna – z Muzeum </w:t>
      </w:r>
      <w:proofErr w:type="spellStart"/>
      <w:r w:rsidRPr="00084879">
        <w:rPr>
          <w:rFonts w:eastAsiaTheme="minorHAnsi"/>
          <w:lang w:eastAsia="en-US"/>
        </w:rPr>
        <w:t>Narwii</w:t>
      </w:r>
      <w:proofErr w:type="spellEnd"/>
      <w:r w:rsidRPr="00084879">
        <w:rPr>
          <w:rFonts w:eastAsiaTheme="minorHAnsi"/>
          <w:lang w:eastAsia="en-US"/>
        </w:rPr>
        <w:t xml:space="preserve"> i modelami dawnych statków i łodzi narwiańskich oraz część rekreacyjna – z przystanią tramwaju wodnego i parkiem linowym. Ten ostatni element powstał właśnie dzięki pożyczce na rozwój turystyki.</w:t>
      </w:r>
    </w:p>
    <w:p w:rsidR="00084879" w:rsidRPr="00084879" w:rsidRDefault="00084879" w:rsidP="00084879">
      <w:pPr>
        <w:jc w:val="left"/>
        <w:rPr>
          <w:rFonts w:eastAsiaTheme="minorHAnsi"/>
          <w:lang w:eastAsia="en-US"/>
        </w:rPr>
      </w:pPr>
      <w:r w:rsidRPr="00084879">
        <w:rPr>
          <w:rFonts w:eastAsiaTheme="minorHAnsi"/>
          <w:lang w:eastAsia="en-US"/>
        </w:rPr>
        <w:t>- Pożyczka na rozwój turystki z projektu Przedsiębiorcza Polska Wschodnia – Turystyka, okazała się idealnie skrojona do moich biznesowych potrzeb. Dodatkową korzyścią było niewielkie oprocentowanie i fakt, że pożyczka finansowana jest ze środków Ministra Inwestycji i Rozwoju</w:t>
      </w:r>
      <w:r w:rsidR="002173AD">
        <w:rPr>
          <w:rFonts w:eastAsiaTheme="minorHAnsi"/>
          <w:lang w:eastAsia="en-US"/>
        </w:rPr>
        <w:t xml:space="preserve"> </w:t>
      </w:r>
      <w:r w:rsidRPr="00084879">
        <w:rPr>
          <w:rFonts w:eastAsiaTheme="minorHAnsi"/>
          <w:lang w:eastAsia="en-US"/>
        </w:rPr>
        <w:t>- wyjaśnia Adam Rudawski, właściciel Flisak Parku.</w:t>
      </w:r>
    </w:p>
    <w:p w:rsidR="00084879" w:rsidRDefault="00084879" w:rsidP="00084879">
      <w:pPr>
        <w:jc w:val="left"/>
        <w:rPr>
          <w:rFonts w:eastAsiaTheme="minorHAnsi"/>
          <w:lang w:eastAsia="en-US"/>
        </w:rPr>
      </w:pPr>
      <w:r w:rsidRPr="00084879">
        <w:rPr>
          <w:rFonts w:eastAsiaTheme="minorHAnsi"/>
          <w:lang w:eastAsia="en-US"/>
        </w:rPr>
        <w:t>Więcej o tej i innych „wielkich historiach małych biznesów” w Polsce Wschodniej na</w:t>
      </w:r>
      <w:r>
        <w:rPr>
          <w:rFonts w:eastAsiaTheme="minorHAnsi"/>
          <w:lang w:eastAsia="en-US"/>
        </w:rPr>
        <w:t xml:space="preserve">: </w:t>
      </w:r>
      <w:hyperlink r:id="rId9" w:history="1">
        <w:r w:rsidRPr="00915C6C">
          <w:rPr>
            <w:rStyle w:val="Hipercze"/>
            <w:rFonts w:eastAsiaTheme="minorHAnsi"/>
            <w:lang w:eastAsia="en-US"/>
          </w:rPr>
          <w:t>www.bgk.pl/turystyka/historie</w:t>
        </w:r>
      </w:hyperlink>
      <w:r>
        <w:rPr>
          <w:rFonts w:eastAsiaTheme="minorHAnsi"/>
          <w:lang w:eastAsia="en-US"/>
        </w:rPr>
        <w:t>.</w:t>
      </w:r>
    </w:p>
    <w:p w:rsidR="00337459" w:rsidRPr="00F665D5" w:rsidRDefault="00084879" w:rsidP="00337459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084879">
        <w:rPr>
          <w:rFonts w:eastAsiaTheme="minorHAnsi"/>
          <w:lang w:eastAsia="en-US"/>
        </w:rPr>
        <w:t>Gdzie po pożyczkę</w:t>
      </w:r>
    </w:p>
    <w:p w:rsidR="00084879" w:rsidRPr="00084879" w:rsidRDefault="00084879" w:rsidP="003F3817">
      <w:pPr>
        <w:spacing w:before="0" w:beforeAutospacing="0" w:after="120" w:afterAutospacing="0"/>
        <w:rPr>
          <w:rFonts w:eastAsiaTheme="minorHAnsi"/>
          <w:lang w:eastAsia="en-US"/>
        </w:rPr>
      </w:pPr>
      <w:r w:rsidRPr="00084879">
        <w:rPr>
          <w:rFonts w:eastAsiaTheme="minorHAnsi"/>
          <w:lang w:eastAsia="en-US"/>
        </w:rPr>
        <w:t>Pożyczek na rozwój turystyki udzielają w każdym z pięciu wschodnich województw instytucje finansujące, wybrane przez Bank Gospodarstwa Krajowego. Konsultanci udzielą szczegółowych informacji na temat pożyczki, podpowiedzą jakie dokumenty przygotować, pomogą w dopełnieniu formalności: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7430"/>
      </w:tblGrid>
      <w:tr w:rsidR="00084879" w:rsidRPr="003F3817" w:rsidTr="003F3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b/>
                <w:bCs/>
                <w:sz w:val="20"/>
                <w:szCs w:val="20"/>
              </w:rPr>
              <w:t>instytucja finansująca</w:t>
            </w:r>
          </w:p>
        </w:tc>
      </w:tr>
      <w:tr w:rsidR="00084879" w:rsidRPr="003F3817" w:rsidTr="003F3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sz w:val="20"/>
                <w:szCs w:val="20"/>
              </w:rPr>
              <w:t>Agencja Rozwoju Regionalnego MARR S.A.</w:t>
            </w:r>
          </w:p>
        </w:tc>
      </w:tr>
      <w:tr w:rsidR="00084879" w:rsidRPr="003F3817" w:rsidTr="003F3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sz w:val="20"/>
                <w:szCs w:val="20"/>
              </w:rPr>
              <w:t>Lubelska Fundacja Rozwoju</w:t>
            </w:r>
          </w:p>
        </w:tc>
      </w:tr>
      <w:tr w:rsidR="00084879" w:rsidRPr="003F3817" w:rsidTr="003F3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sz w:val="20"/>
                <w:szCs w:val="20"/>
              </w:rPr>
              <w:t>Fundusz Wschodni Sp. z o.o.</w:t>
            </w:r>
          </w:p>
        </w:tc>
      </w:tr>
      <w:tr w:rsidR="00084879" w:rsidRPr="003F3817" w:rsidTr="003F3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sz w:val="20"/>
                <w:szCs w:val="20"/>
              </w:rPr>
              <w:t>Krajowe Stowarzyszenie Wspierania Przedsiębiorczości</w:t>
            </w:r>
          </w:p>
        </w:tc>
      </w:tr>
      <w:tr w:rsidR="00084879" w:rsidRPr="003F3817" w:rsidTr="003F3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084879" w:rsidRPr="003F3817" w:rsidRDefault="00084879" w:rsidP="007A6F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817">
              <w:rPr>
                <w:rFonts w:ascii="Arial" w:hAnsi="Arial" w:cs="Arial"/>
                <w:sz w:val="20"/>
                <w:szCs w:val="20"/>
              </w:rPr>
              <w:t>Działdowska Agencja Rozwoju S.A.</w:t>
            </w:r>
          </w:p>
        </w:tc>
      </w:tr>
    </w:tbl>
    <w:p w:rsidR="00084879" w:rsidRPr="00084879" w:rsidRDefault="00084879" w:rsidP="00084879">
      <w:pPr>
        <w:jc w:val="left"/>
        <w:rPr>
          <w:rFonts w:eastAsiaTheme="minorHAnsi"/>
          <w:lang w:eastAsia="en-US"/>
        </w:rPr>
      </w:pPr>
      <w:r w:rsidRPr="00084879">
        <w:rPr>
          <w:rFonts w:eastAsiaTheme="minorHAnsi"/>
          <w:lang w:eastAsia="en-US"/>
        </w:rPr>
        <w:t>Instrument Przedsiębiorcza Polska Wschodnia – Turystyka to środki krajowe, których dysponentem jest Minister Inwestycji i Rozwoju. Zarządza nimi Bank Gospodarstwa Krajowego, a dystrybucją w województwach zajmują się instytucje finansujące. Instrument wspiera mikro, małe i średnie przedsiębiorstwa, prowadzące działalność w branży turystycznej i okołoturystycznej, chcące zainwestować w Polsce Wschodniej. Całkowity budżet instrumentu to ok. 200 mln zł. Pożyczki będą udzielane do 2026 roku.</w:t>
      </w:r>
    </w:p>
    <w:p w:rsidR="00337459" w:rsidRPr="00337459" w:rsidRDefault="00084879" w:rsidP="003F3817">
      <w:pPr>
        <w:jc w:val="left"/>
        <w:rPr>
          <w:rFonts w:eastAsiaTheme="minorHAnsi"/>
        </w:rPr>
      </w:pPr>
      <w:r w:rsidRPr="00084879">
        <w:rPr>
          <w:rFonts w:eastAsiaTheme="minorHAnsi"/>
          <w:lang w:eastAsia="en-US"/>
        </w:rPr>
        <w:t xml:space="preserve">Więcej informacji na </w:t>
      </w:r>
      <w:hyperlink r:id="rId10" w:history="1">
        <w:r w:rsidR="003F3817" w:rsidRPr="00915C6C">
          <w:rPr>
            <w:rStyle w:val="Hipercze"/>
            <w:rFonts w:eastAsiaTheme="minorHAnsi"/>
            <w:lang w:eastAsia="en-US"/>
          </w:rPr>
          <w:t>www.gov.pl/inwestycje-rozwoj/turystyka</w:t>
        </w:r>
      </w:hyperlink>
      <w:r w:rsidR="003F3817">
        <w:rPr>
          <w:rFonts w:eastAsiaTheme="minorHAnsi"/>
          <w:lang w:eastAsia="en-US"/>
        </w:rPr>
        <w:t xml:space="preserve"> </w:t>
      </w:r>
      <w:r w:rsidRPr="00084879">
        <w:rPr>
          <w:rFonts w:eastAsiaTheme="minorHAnsi"/>
          <w:lang w:eastAsia="en-US"/>
        </w:rPr>
        <w:t xml:space="preserve"> oraz </w:t>
      </w:r>
      <w:hyperlink r:id="rId11" w:history="1">
        <w:r w:rsidR="003F3817" w:rsidRPr="00915C6C">
          <w:rPr>
            <w:rStyle w:val="Hipercze"/>
            <w:rFonts w:eastAsiaTheme="minorHAnsi"/>
            <w:lang w:eastAsia="en-US"/>
          </w:rPr>
          <w:t>www.bgk.pl/turystyka</w:t>
        </w:r>
      </w:hyperlink>
      <w:r w:rsidRPr="00084879">
        <w:rPr>
          <w:rFonts w:eastAsiaTheme="minorHAnsi"/>
          <w:lang w:eastAsia="en-US"/>
        </w:rPr>
        <w:t>.</w:t>
      </w:r>
    </w:p>
    <w:sectPr w:rsidR="00337459" w:rsidRPr="00337459" w:rsidSect="009500AA">
      <w:headerReference w:type="default" r:id="rId12"/>
      <w:footerReference w:type="even" r:id="rId13"/>
      <w:footerReference w:type="default" r:id="rId14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D6" w:rsidRDefault="00CA58D6">
      <w:r>
        <w:separator/>
      </w:r>
    </w:p>
  </w:endnote>
  <w:endnote w:type="continuationSeparator" w:id="0">
    <w:p w:rsidR="00CA58D6" w:rsidRDefault="00CA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B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proofErr w:type="spellStart"/>
    <w:r w:rsidRPr="00645F81">
      <w:rPr>
        <w:rFonts w:ascii="Garamond" w:hAnsi="Garamond"/>
        <w:sz w:val="18"/>
        <w:szCs w:val="18"/>
        <w:lang w:val="de-DE"/>
      </w:rPr>
      <w:t>e-mail</w:t>
    </w:r>
    <w:proofErr w:type="spellEnd"/>
    <w:r w:rsidRPr="00645F81">
      <w:rPr>
        <w:rFonts w:ascii="Garamond" w:hAnsi="Garamond"/>
        <w:sz w:val="18"/>
        <w:szCs w:val="18"/>
        <w:lang w:val="de-DE"/>
      </w:rPr>
      <w:t>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</w:t>
      </w:r>
      <w:r w:rsidR="008B0ED4">
        <w:rPr>
          <w:rStyle w:val="Hipercze"/>
          <w:rFonts w:ascii="Garamond" w:hAnsi="Garamond"/>
          <w:sz w:val="18"/>
          <w:szCs w:val="18"/>
          <w:lang w:val="de-DE"/>
        </w:rPr>
        <w:t>ii</w:t>
      </w:r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D6" w:rsidRDefault="00CA58D6">
      <w:r>
        <w:separator/>
      </w:r>
    </w:p>
  </w:footnote>
  <w:footnote w:type="continuationSeparator" w:id="0">
    <w:p w:rsidR="00CA58D6" w:rsidRDefault="00CA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2C02D653" wp14:editId="03E502C0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515_"/>
      </v:shape>
    </w:pict>
  </w:numPicBullet>
  <w:numPicBullet w:numPicBulletId="1">
    <w:pict>
      <v:shape id="_x0000_i1030" type="#_x0000_t75" style="width:8.25pt;height:8.25pt" o:bullet="t">
        <v:imagedata r:id="rId2" o:title="BD10268_"/>
      </v:shape>
    </w:pict>
  </w:numPicBullet>
  <w:numPicBullet w:numPicBulletId="2">
    <w:pict>
      <v:shape id="_x0000_i1031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4879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003"/>
    <w:rsid w:val="00095259"/>
    <w:rsid w:val="000960AC"/>
    <w:rsid w:val="000A006F"/>
    <w:rsid w:val="000A1806"/>
    <w:rsid w:val="000A37D3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1EBD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1A39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79D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173AD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028C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14C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132B"/>
    <w:rsid w:val="003325CB"/>
    <w:rsid w:val="00336171"/>
    <w:rsid w:val="00337459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22BA"/>
    <w:rsid w:val="003E3AA3"/>
    <w:rsid w:val="003E4047"/>
    <w:rsid w:val="003E6B4D"/>
    <w:rsid w:val="003F1539"/>
    <w:rsid w:val="003F1C1C"/>
    <w:rsid w:val="003F3817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61BD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0B8D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46B7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0ED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4025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1B37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8D6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63B6E"/>
    <w:rsid w:val="00D65FE3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168B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24CB"/>
    <w:rsid w:val="00F12644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65D5"/>
    <w:rsid w:val="00F67369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k.pl/turystyk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.pl/inwestycje-rozwoj/turysty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k.pl/turystyka/histori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7FD2-37BE-4CBF-ABA9-270B91FF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5233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2019-05-14T14:08:00Z</dcterms:created>
  <dcterms:modified xsi:type="dcterms:W3CDTF">2019-05-15T09:26:00Z</dcterms:modified>
</cp:coreProperties>
</file>