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860711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860711">
        <w:t>Coraz więcej innowacyjnych pomysłów w projekcie Platform startowych programu Polska Wschodnia</w:t>
      </w:r>
    </w:p>
    <w:p w:rsidR="00851E5D" w:rsidRPr="0025028C" w:rsidRDefault="00F665D5" w:rsidP="00F665D5">
      <w:pPr>
        <w:rPr>
          <w:rFonts w:eastAsia="Calibri"/>
          <w:sz w:val="24"/>
          <w:lang w:eastAsia="en-US"/>
        </w:rPr>
      </w:pPr>
      <w:r w:rsidRPr="0025028C">
        <w:rPr>
          <w:rFonts w:eastAsia="Calibri"/>
          <w:sz w:val="24"/>
          <w:lang w:eastAsia="en-US"/>
        </w:rPr>
        <w:t xml:space="preserve">Informacja prasowa, </w:t>
      </w:r>
      <w:r w:rsidR="003545D9">
        <w:rPr>
          <w:rFonts w:eastAsia="Calibri"/>
          <w:sz w:val="24"/>
          <w:lang w:eastAsia="en-US"/>
        </w:rPr>
        <w:t>4</w:t>
      </w:r>
      <w:r w:rsidR="009F27F5">
        <w:rPr>
          <w:rFonts w:eastAsia="Calibri"/>
          <w:sz w:val="24"/>
          <w:lang w:eastAsia="en-US"/>
        </w:rPr>
        <w:t xml:space="preserve"> czerwca</w:t>
      </w:r>
      <w:r w:rsidR="00CA558E" w:rsidRPr="0025028C">
        <w:rPr>
          <w:rFonts w:eastAsia="Calibri"/>
          <w:sz w:val="24"/>
          <w:lang w:eastAsia="en-US"/>
        </w:rPr>
        <w:t xml:space="preserve"> </w:t>
      </w:r>
      <w:r w:rsidR="00851E5D" w:rsidRPr="0025028C">
        <w:rPr>
          <w:rFonts w:eastAsia="Calibri"/>
          <w:sz w:val="24"/>
          <w:lang w:eastAsia="en-US"/>
        </w:rPr>
        <w:t>201</w:t>
      </w:r>
      <w:r w:rsidR="0025028C">
        <w:rPr>
          <w:rFonts w:eastAsia="Calibri"/>
          <w:sz w:val="24"/>
          <w:lang w:eastAsia="en-US"/>
        </w:rPr>
        <w:t>9</w:t>
      </w:r>
      <w:r w:rsidR="00851E5D" w:rsidRPr="0025028C">
        <w:rPr>
          <w:rFonts w:eastAsia="Calibri"/>
          <w:sz w:val="24"/>
          <w:lang w:eastAsia="en-US"/>
        </w:rPr>
        <w:t xml:space="preserve"> r.</w:t>
      </w:r>
    </w:p>
    <w:p w:rsidR="00F665D5" w:rsidRDefault="00643501" w:rsidP="00F665D5">
      <w:pPr>
        <w:jc w:val="left"/>
        <w:rPr>
          <w:rFonts w:eastAsia="Calibri"/>
          <w:b/>
          <w:lang w:eastAsia="en-US"/>
        </w:rPr>
      </w:pPr>
      <w:r w:rsidRPr="00643501">
        <w:rPr>
          <w:rFonts w:eastAsia="Calibri"/>
          <w:b/>
          <w:lang w:eastAsia="en-US"/>
        </w:rPr>
        <w:t xml:space="preserve">Od początku roku już 1200 </w:t>
      </w:r>
      <w:r w:rsidR="00C04F55">
        <w:rPr>
          <w:rFonts w:eastAsia="Calibri"/>
          <w:b/>
          <w:lang w:eastAsia="en-US"/>
        </w:rPr>
        <w:t>pomysłów biznesowych opartych na</w:t>
      </w:r>
      <w:r w:rsidR="00AD30F9">
        <w:rPr>
          <w:rFonts w:eastAsia="Calibri"/>
          <w:b/>
          <w:lang w:eastAsia="en-US"/>
        </w:rPr>
        <w:t xml:space="preserve"> innowacyjn</w:t>
      </w:r>
      <w:r w:rsidR="00C04F55">
        <w:rPr>
          <w:rFonts w:eastAsia="Calibri"/>
          <w:b/>
          <w:lang w:eastAsia="en-US"/>
        </w:rPr>
        <w:t>ej usłudze lub produkcie</w:t>
      </w:r>
      <w:r w:rsidR="00AD30F9">
        <w:rPr>
          <w:rFonts w:eastAsia="Calibri"/>
          <w:b/>
          <w:lang w:eastAsia="en-US"/>
        </w:rPr>
        <w:t xml:space="preserve"> </w:t>
      </w:r>
      <w:r w:rsidRPr="00643501">
        <w:rPr>
          <w:rFonts w:eastAsia="Calibri"/>
          <w:b/>
          <w:lang w:eastAsia="en-US"/>
        </w:rPr>
        <w:t xml:space="preserve">wpłynęło do 6-ciu Platform startowych </w:t>
      </w:r>
      <w:r>
        <w:rPr>
          <w:rFonts w:eastAsia="Calibri"/>
          <w:b/>
          <w:lang w:eastAsia="en-US"/>
        </w:rPr>
        <w:t>p</w:t>
      </w:r>
      <w:r w:rsidRPr="00643501">
        <w:rPr>
          <w:rFonts w:eastAsia="Calibri"/>
          <w:b/>
          <w:lang w:eastAsia="en-US"/>
        </w:rPr>
        <w:t xml:space="preserve">rogramu Polska Wschodnia. </w:t>
      </w:r>
      <w:r w:rsidR="00AD30F9">
        <w:rPr>
          <w:rFonts w:eastAsia="Calibri"/>
          <w:b/>
          <w:lang w:eastAsia="en-US"/>
        </w:rPr>
        <w:t>Ponad</w:t>
      </w:r>
      <w:r w:rsidRPr="00643501">
        <w:rPr>
          <w:rFonts w:eastAsia="Calibri"/>
          <w:b/>
          <w:lang w:eastAsia="en-US"/>
        </w:rPr>
        <w:t xml:space="preserve"> 150 przedsiębiorców </w:t>
      </w:r>
      <w:r w:rsidR="00AD30F9">
        <w:rPr>
          <w:rFonts w:eastAsia="Calibri"/>
          <w:b/>
          <w:lang w:eastAsia="en-US"/>
        </w:rPr>
        <w:t>korzysta ze wsparcia doradczego służącego rozwojowi działalności ich start</w:t>
      </w:r>
      <w:r w:rsidR="009C38C2">
        <w:rPr>
          <w:rFonts w:eastAsia="Calibri"/>
          <w:b/>
          <w:lang w:eastAsia="en-US"/>
        </w:rPr>
        <w:t>-</w:t>
      </w:r>
      <w:proofErr w:type="spellStart"/>
      <w:r w:rsidR="00AD30F9">
        <w:rPr>
          <w:rFonts w:eastAsia="Calibri"/>
          <w:b/>
          <w:lang w:eastAsia="en-US"/>
        </w:rPr>
        <w:t>upów</w:t>
      </w:r>
      <w:proofErr w:type="spellEnd"/>
      <w:r w:rsidR="00AD30F9">
        <w:rPr>
          <w:rFonts w:eastAsia="Calibri"/>
          <w:b/>
          <w:lang w:eastAsia="en-US"/>
        </w:rPr>
        <w:t xml:space="preserve"> w ramach tzw. inkubacji oferowanych przez Platformy startowe</w:t>
      </w:r>
      <w:r w:rsidRPr="00643501">
        <w:rPr>
          <w:rFonts w:eastAsia="Calibri"/>
          <w:b/>
          <w:lang w:eastAsia="en-US"/>
        </w:rPr>
        <w:t xml:space="preserve">. </w:t>
      </w:r>
    </w:p>
    <w:p w:rsidR="00337459" w:rsidRDefault="00643501" w:rsidP="00337459">
      <w:pPr>
        <w:jc w:val="left"/>
        <w:rPr>
          <w:rFonts w:eastAsiaTheme="minorHAnsi" w:cstheme="minorHAnsi"/>
          <w:szCs w:val="28"/>
          <w:lang w:eastAsia="en-US"/>
        </w:rPr>
      </w:pPr>
      <w:r w:rsidRPr="00643501">
        <w:rPr>
          <w:rFonts w:eastAsiaTheme="minorHAnsi" w:cstheme="minorHAnsi"/>
          <w:szCs w:val="28"/>
          <w:lang w:eastAsia="en-US"/>
        </w:rPr>
        <w:t xml:space="preserve">- W Polsce nie ma drugiej inicjatywy, która tak kompleksowo wspiera innowacyjne pomysły biznesowe na tak wczesnym etapie ich rozwoju. Duże zainteresowanie Platformami </w:t>
      </w:r>
      <w:r>
        <w:rPr>
          <w:rFonts w:eastAsiaTheme="minorHAnsi" w:cstheme="minorHAnsi"/>
          <w:szCs w:val="28"/>
          <w:lang w:eastAsia="en-US"/>
        </w:rPr>
        <w:t>s</w:t>
      </w:r>
      <w:r w:rsidRPr="00643501">
        <w:rPr>
          <w:rFonts w:eastAsiaTheme="minorHAnsi" w:cstheme="minorHAnsi"/>
          <w:szCs w:val="28"/>
          <w:lang w:eastAsia="en-US"/>
        </w:rPr>
        <w:t xml:space="preserve">tartowymi </w:t>
      </w:r>
      <w:r w:rsidR="00970DA7">
        <w:rPr>
          <w:rFonts w:eastAsiaTheme="minorHAnsi" w:cstheme="minorHAnsi"/>
          <w:szCs w:val="28"/>
          <w:lang w:eastAsia="en-US"/>
        </w:rPr>
        <w:t>wś</w:t>
      </w:r>
      <w:bookmarkStart w:id="0" w:name="_GoBack"/>
      <w:bookmarkEnd w:id="0"/>
      <w:r w:rsidR="00970DA7">
        <w:rPr>
          <w:rFonts w:eastAsiaTheme="minorHAnsi" w:cstheme="minorHAnsi"/>
          <w:szCs w:val="28"/>
          <w:lang w:eastAsia="en-US"/>
        </w:rPr>
        <w:t>ród pomysłodawców</w:t>
      </w:r>
      <w:r w:rsidRPr="00643501">
        <w:rPr>
          <w:rFonts w:eastAsiaTheme="minorHAnsi" w:cstheme="minorHAnsi"/>
          <w:szCs w:val="28"/>
          <w:lang w:eastAsia="en-US"/>
        </w:rPr>
        <w:t xml:space="preserve"> oznacza, że </w:t>
      </w:r>
      <w:r w:rsidR="00970DA7">
        <w:rPr>
          <w:rFonts w:eastAsiaTheme="minorHAnsi" w:cstheme="minorHAnsi"/>
          <w:szCs w:val="28"/>
          <w:lang w:eastAsia="en-US"/>
        </w:rPr>
        <w:t xml:space="preserve">ten instrument </w:t>
      </w:r>
      <w:r w:rsidRPr="00643501">
        <w:rPr>
          <w:rFonts w:eastAsiaTheme="minorHAnsi" w:cstheme="minorHAnsi"/>
          <w:szCs w:val="28"/>
          <w:lang w:eastAsia="en-US"/>
        </w:rPr>
        <w:t>skierowan</w:t>
      </w:r>
      <w:r w:rsidR="00970DA7">
        <w:rPr>
          <w:rFonts w:eastAsiaTheme="minorHAnsi" w:cstheme="minorHAnsi"/>
          <w:szCs w:val="28"/>
          <w:lang w:eastAsia="en-US"/>
        </w:rPr>
        <w:t>y</w:t>
      </w:r>
      <w:r w:rsidRPr="00643501">
        <w:rPr>
          <w:rFonts w:eastAsiaTheme="minorHAnsi" w:cstheme="minorHAnsi"/>
          <w:szCs w:val="28"/>
          <w:lang w:eastAsia="en-US"/>
        </w:rPr>
        <w:t xml:space="preserve"> do </w:t>
      </w:r>
      <w:r w:rsidR="00970DA7">
        <w:rPr>
          <w:rFonts w:eastAsiaTheme="minorHAnsi" w:cstheme="minorHAnsi"/>
          <w:szCs w:val="28"/>
          <w:lang w:eastAsia="en-US"/>
        </w:rPr>
        <w:t>osób</w:t>
      </w:r>
      <w:r w:rsidRPr="00643501">
        <w:rPr>
          <w:rFonts w:eastAsiaTheme="minorHAnsi" w:cstheme="minorHAnsi"/>
          <w:szCs w:val="28"/>
          <w:lang w:eastAsia="en-US"/>
        </w:rPr>
        <w:t xml:space="preserve">, </w:t>
      </w:r>
      <w:r w:rsidR="00970DA7">
        <w:rPr>
          <w:rFonts w:eastAsiaTheme="minorHAnsi" w:cstheme="minorHAnsi"/>
          <w:szCs w:val="28"/>
          <w:lang w:eastAsia="en-US"/>
        </w:rPr>
        <w:t xml:space="preserve">które mają innowacyjny pomysł na usługę lub produkt i chcą skutecznie przekształcić go w dochodowy biznes </w:t>
      </w:r>
      <w:r w:rsidR="003545D9">
        <w:rPr>
          <w:rFonts w:eastAsiaTheme="minorHAnsi" w:cstheme="minorHAnsi"/>
          <w:szCs w:val="28"/>
          <w:lang w:eastAsia="en-US"/>
        </w:rPr>
        <w:t>jest nie tylko popularny</w:t>
      </w:r>
      <w:r w:rsidRPr="00643501">
        <w:rPr>
          <w:rFonts w:eastAsiaTheme="minorHAnsi" w:cstheme="minorHAnsi"/>
          <w:szCs w:val="28"/>
          <w:lang w:eastAsia="en-US"/>
        </w:rPr>
        <w:t>, ale przede wsz</w:t>
      </w:r>
      <w:r w:rsidR="003545D9">
        <w:rPr>
          <w:rFonts w:eastAsiaTheme="minorHAnsi" w:cstheme="minorHAnsi"/>
          <w:szCs w:val="28"/>
          <w:lang w:eastAsia="en-US"/>
        </w:rPr>
        <w:t>ystkim potrzebny</w:t>
      </w:r>
      <w:r w:rsidRPr="00643501">
        <w:rPr>
          <w:rFonts w:eastAsiaTheme="minorHAnsi" w:cstheme="minorHAnsi"/>
          <w:szCs w:val="28"/>
          <w:lang w:eastAsia="en-US"/>
        </w:rPr>
        <w:t xml:space="preserve"> –</w:t>
      </w:r>
      <w:r w:rsidR="00207DA4">
        <w:rPr>
          <w:rFonts w:eastAsiaTheme="minorHAnsi" w:cstheme="minorHAnsi"/>
          <w:szCs w:val="28"/>
          <w:lang w:eastAsia="en-US"/>
        </w:rPr>
        <w:t xml:space="preserve"> </w:t>
      </w:r>
      <w:r w:rsidRPr="00643501">
        <w:rPr>
          <w:rFonts w:eastAsiaTheme="minorHAnsi" w:cstheme="minorHAnsi"/>
          <w:szCs w:val="28"/>
          <w:lang w:eastAsia="en-US"/>
        </w:rPr>
        <w:t xml:space="preserve">powiedział wiceminister inwestycji i </w:t>
      </w:r>
      <w:r>
        <w:rPr>
          <w:rFonts w:eastAsiaTheme="minorHAnsi" w:cstheme="minorHAnsi"/>
          <w:szCs w:val="28"/>
          <w:lang w:eastAsia="en-US"/>
        </w:rPr>
        <w:t>r</w:t>
      </w:r>
      <w:r w:rsidRPr="00643501">
        <w:rPr>
          <w:rFonts w:eastAsiaTheme="minorHAnsi" w:cstheme="minorHAnsi"/>
          <w:szCs w:val="28"/>
          <w:lang w:eastAsia="en-US"/>
        </w:rPr>
        <w:t xml:space="preserve">ozwoju Adam </w:t>
      </w:r>
      <w:proofErr w:type="spellStart"/>
      <w:r w:rsidRPr="00643501">
        <w:rPr>
          <w:rFonts w:eastAsiaTheme="minorHAnsi" w:cstheme="minorHAnsi"/>
          <w:szCs w:val="28"/>
          <w:lang w:eastAsia="en-US"/>
        </w:rPr>
        <w:t>Hamryszczak</w:t>
      </w:r>
      <w:proofErr w:type="spellEnd"/>
      <w:r w:rsidRPr="00643501">
        <w:rPr>
          <w:rFonts w:eastAsiaTheme="minorHAnsi" w:cstheme="minorHAnsi"/>
          <w:szCs w:val="28"/>
          <w:lang w:eastAsia="en-US"/>
        </w:rPr>
        <w:t>.</w:t>
      </w:r>
    </w:p>
    <w:p w:rsidR="00F665D5" w:rsidRPr="00F665D5" w:rsidRDefault="00643501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643501">
        <w:rPr>
          <w:rFonts w:eastAsiaTheme="minorHAnsi"/>
          <w:lang w:eastAsia="en-US"/>
        </w:rPr>
        <w:t>Czym są Platformy startowe</w:t>
      </w:r>
      <w:r>
        <w:rPr>
          <w:rFonts w:eastAsiaTheme="minorHAnsi"/>
          <w:lang w:eastAsia="en-US"/>
        </w:rPr>
        <w:t>?</w:t>
      </w:r>
    </w:p>
    <w:p w:rsidR="00580166" w:rsidRDefault="003D7562" w:rsidP="00580166">
      <w:pPr>
        <w:autoSpaceDE w:val="0"/>
        <w:autoSpaceDN w:val="0"/>
        <w:adjustRightInd w:val="0"/>
        <w:spacing w:before="0" w:beforeAutospacing="0" w:after="240" w:afterAutospacing="0"/>
        <w:jc w:val="left"/>
        <w:rPr>
          <w:rFonts w:eastAsiaTheme="minorHAnsi"/>
          <w:lang w:eastAsia="en-US"/>
        </w:rPr>
      </w:pPr>
      <w:r w:rsidRPr="003D7562">
        <w:rPr>
          <w:rFonts w:eastAsiaTheme="minorHAnsi"/>
          <w:lang w:eastAsia="en-US"/>
        </w:rPr>
        <w:t xml:space="preserve">Platformy startowe </w:t>
      </w:r>
      <w:r w:rsidRPr="002C1CB9">
        <w:rPr>
          <w:rFonts w:eastAsiaTheme="minorHAnsi"/>
          <w:b/>
          <w:lang w:eastAsia="en-US"/>
        </w:rPr>
        <w:t>to kompleksowy program wsparcia</w:t>
      </w:r>
      <w:r w:rsidRPr="003D7562">
        <w:rPr>
          <w:rFonts w:eastAsiaTheme="minorHAnsi"/>
          <w:lang w:eastAsia="en-US"/>
        </w:rPr>
        <w:t xml:space="preserve"> dla osób mających pomysł na innowacyjny biznes i chcących założyć go w Polsce Wschodniej. A konkretnie Platformy startowe to partnerstwa zrzeszające ośrodki innowacji, szkoły wyższe, fundusze venture </w:t>
      </w:r>
      <w:proofErr w:type="spellStart"/>
      <w:r w:rsidRPr="003D7562">
        <w:rPr>
          <w:rFonts w:eastAsiaTheme="minorHAnsi"/>
          <w:lang w:eastAsia="en-US"/>
        </w:rPr>
        <w:t>capital</w:t>
      </w:r>
      <w:proofErr w:type="spellEnd"/>
      <w:r w:rsidRPr="003D7562">
        <w:rPr>
          <w:rFonts w:eastAsiaTheme="minorHAnsi"/>
          <w:lang w:eastAsia="en-US"/>
        </w:rPr>
        <w:t xml:space="preserve"> i przedstawicieli biznesu – pełna profesjonalizacja usług!</w:t>
      </w:r>
    </w:p>
    <w:p w:rsidR="003D7562" w:rsidRDefault="00580166" w:rsidP="002C1CB9">
      <w:pPr>
        <w:autoSpaceDE w:val="0"/>
        <w:autoSpaceDN w:val="0"/>
        <w:adjustRightInd w:val="0"/>
        <w:spacing w:before="0" w:beforeAutospacing="0" w:after="240" w:afterAutospacing="0"/>
        <w:jc w:val="left"/>
        <w:rPr>
          <w:rFonts w:eastAsiaTheme="minorHAnsi"/>
          <w:lang w:eastAsia="en-US"/>
        </w:rPr>
      </w:pPr>
      <w:r w:rsidRPr="003D7562">
        <w:rPr>
          <w:rFonts w:eastAsiaTheme="minorHAnsi"/>
          <w:lang w:eastAsia="en-US"/>
        </w:rPr>
        <w:t>To jedyny tego typu i realizowany na tak szeroką skalę program w kraju, służący wsparciu rozwoju start-</w:t>
      </w:r>
      <w:proofErr w:type="spellStart"/>
      <w:r w:rsidRPr="003D7562">
        <w:rPr>
          <w:rFonts w:eastAsiaTheme="minorHAnsi"/>
          <w:lang w:eastAsia="en-US"/>
        </w:rPr>
        <w:t>upów</w:t>
      </w:r>
      <w:proofErr w:type="spellEnd"/>
      <w:r>
        <w:rPr>
          <w:rFonts w:eastAsiaTheme="minorHAnsi"/>
          <w:lang w:eastAsia="en-US"/>
        </w:rPr>
        <w:t xml:space="preserve">. </w:t>
      </w:r>
      <w:r w:rsidRPr="003D7562">
        <w:rPr>
          <w:rFonts w:eastAsiaTheme="minorHAnsi"/>
          <w:lang w:eastAsia="en-US"/>
        </w:rPr>
        <w:t xml:space="preserve">Do 2023 roku szansę na rozwój otrzyma </w:t>
      </w:r>
      <w:r w:rsidR="002C1CB9">
        <w:rPr>
          <w:rFonts w:eastAsiaTheme="minorHAnsi"/>
          <w:lang w:eastAsia="en-US"/>
        </w:rPr>
        <w:t xml:space="preserve">niemal </w:t>
      </w:r>
      <w:r w:rsidRPr="00232872">
        <w:rPr>
          <w:rFonts w:eastAsiaTheme="minorHAnsi"/>
          <w:lang w:eastAsia="en-US"/>
        </w:rPr>
        <w:t>1500</w:t>
      </w:r>
      <w:r w:rsidRPr="003D7562">
        <w:rPr>
          <w:rFonts w:eastAsiaTheme="minorHAnsi"/>
          <w:lang w:eastAsia="en-US"/>
        </w:rPr>
        <w:t xml:space="preserve"> najbardziej obiecujących pomysłów na biznes.</w:t>
      </w:r>
    </w:p>
    <w:p w:rsidR="004A5521" w:rsidRDefault="004A5521" w:rsidP="002C1CB9">
      <w:pPr>
        <w:autoSpaceDE w:val="0"/>
        <w:autoSpaceDN w:val="0"/>
        <w:adjustRightInd w:val="0"/>
        <w:spacing w:before="0" w:beforeAutospacing="0" w:after="240" w:afterAutospacing="0"/>
        <w:jc w:val="left"/>
        <w:rPr>
          <w:rFonts w:eastAsiaTheme="minorHAnsi"/>
          <w:lang w:eastAsia="en-US"/>
        </w:rPr>
      </w:pPr>
      <w:r w:rsidRPr="004A5521">
        <w:rPr>
          <w:rFonts w:eastAsiaTheme="minorHAnsi"/>
          <w:lang w:eastAsia="en-US"/>
        </w:rPr>
        <w:t xml:space="preserve">Platformy startowe </w:t>
      </w:r>
      <w:r>
        <w:rPr>
          <w:rFonts w:eastAsiaTheme="minorHAnsi"/>
          <w:lang w:eastAsia="en-US"/>
        </w:rPr>
        <w:t>dają szansę</w:t>
      </w:r>
      <w:r w:rsidRPr="004A55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wszystkim tym,</w:t>
      </w:r>
      <w:r w:rsidRPr="004A5521">
        <w:rPr>
          <w:rFonts w:eastAsiaTheme="minorHAnsi"/>
          <w:lang w:eastAsia="en-US"/>
        </w:rPr>
        <w:t xml:space="preserve"> którzy mają pomysł na innowacyjny biznes, ale nie bardzo wiedzą jak go zrealizować. „Szyty na miarę” program wsparcia ma za zadanie pomóc w wypracowaniu rentownego modelu biznesowego. </w:t>
      </w:r>
      <w:r>
        <w:rPr>
          <w:rFonts w:eastAsiaTheme="minorHAnsi"/>
          <w:lang w:eastAsia="en-US"/>
        </w:rPr>
        <w:t>Platformy startowe są więc dla w</w:t>
      </w:r>
      <w:r w:rsidRPr="004A5521">
        <w:rPr>
          <w:rFonts w:eastAsiaTheme="minorHAnsi"/>
          <w:lang w:eastAsia="en-US"/>
        </w:rPr>
        <w:t>szystkich tych, którzy wiedzą „co”, ale nie wiedzą „jak”!</w:t>
      </w:r>
    </w:p>
    <w:p w:rsidR="004A5521" w:rsidRDefault="004A5521" w:rsidP="002C1CB9">
      <w:pPr>
        <w:spacing w:after="240" w:afterAutospacing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Wystarczy zaprezentować swój pomysł ekspertom z wybranej Platformy i po pozytywnej ocenie zacząć inkubację! </w:t>
      </w:r>
    </w:p>
    <w:p w:rsidR="004A5521" w:rsidRPr="002C1CB9" w:rsidRDefault="004A5521" w:rsidP="002C1CB9">
      <w:pPr>
        <w:pBdr>
          <w:bottom w:val="single" w:sz="4" w:space="1" w:color="auto"/>
        </w:pBdr>
        <w:autoSpaceDE w:val="0"/>
        <w:autoSpaceDN w:val="0"/>
        <w:adjustRightInd w:val="0"/>
        <w:spacing w:before="0" w:beforeAutospacing="0" w:after="0" w:afterAutospacing="0"/>
        <w:jc w:val="left"/>
        <w:rPr>
          <w:rFonts w:eastAsiaTheme="minorHAnsi"/>
          <w:b/>
          <w:color w:val="1F497D" w:themeColor="text2"/>
          <w:sz w:val="32"/>
          <w:szCs w:val="32"/>
          <w:lang w:eastAsia="en-US"/>
        </w:rPr>
      </w:pPr>
      <w:r w:rsidRPr="002C1CB9">
        <w:rPr>
          <w:rFonts w:eastAsiaTheme="minorHAnsi"/>
          <w:b/>
          <w:color w:val="1F497D" w:themeColor="text2"/>
          <w:sz w:val="32"/>
          <w:szCs w:val="32"/>
          <w:lang w:eastAsia="en-US"/>
        </w:rPr>
        <w:t>Inkubacja, jak to strasznie brzmi…</w:t>
      </w:r>
    </w:p>
    <w:p w:rsidR="004A5521" w:rsidRPr="002C1CB9" w:rsidRDefault="004A5521" w:rsidP="002C1CB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Theme="minorHAnsi"/>
          <w:b/>
          <w:color w:val="1F497D" w:themeColor="text2"/>
          <w:szCs w:val="28"/>
          <w:lang w:eastAsia="en-US"/>
        </w:rPr>
      </w:pPr>
    </w:p>
    <w:p w:rsidR="003D7562" w:rsidRPr="002C1CB9" w:rsidRDefault="004A5521" w:rsidP="002C1CB9">
      <w:pPr>
        <w:autoSpaceDE w:val="0"/>
        <w:autoSpaceDN w:val="0"/>
        <w:adjustRightInd w:val="0"/>
        <w:spacing w:before="0" w:beforeAutospacing="0" w:after="240" w:afterAutospacing="0"/>
        <w:jc w:val="left"/>
        <w:rPr>
          <w:rFonts w:eastAsiaTheme="minorHAnsi"/>
          <w:lang w:eastAsia="en-US"/>
        </w:rPr>
      </w:pPr>
      <w:r w:rsidRPr="00580166">
        <w:rPr>
          <w:rFonts w:eastAsiaTheme="minorHAnsi" w:cstheme="minorHAnsi"/>
          <w:szCs w:val="28"/>
          <w:lang w:eastAsia="en-US"/>
        </w:rPr>
        <w:t xml:space="preserve">A jednak wcale takie straszne nie jest, ponieważ </w:t>
      </w:r>
      <w:r w:rsidRPr="002C1CB9">
        <w:rPr>
          <w:rFonts w:eastAsiaTheme="minorHAnsi" w:cstheme="minorHAnsi"/>
          <w:szCs w:val="28"/>
          <w:lang w:eastAsia="en-US"/>
        </w:rPr>
        <w:t>inkubacja to</w:t>
      </w:r>
      <w:r w:rsidR="00B340F1" w:rsidRPr="002C1CB9">
        <w:rPr>
          <w:rFonts w:eastAsiaTheme="minorHAnsi" w:cstheme="minorHAnsi"/>
          <w:szCs w:val="28"/>
          <w:lang w:eastAsia="en-US"/>
        </w:rPr>
        <w:t xml:space="preserve"> </w:t>
      </w:r>
      <w:r w:rsidR="00B340F1" w:rsidRPr="002C1CB9">
        <w:rPr>
          <w:rFonts w:cstheme="minorHAnsi"/>
          <w:szCs w:val="28"/>
        </w:rPr>
        <w:t>intensywny program szkoleń, którego celem jest rozwój pomysłu</w:t>
      </w:r>
      <w:r w:rsidRPr="002C1CB9">
        <w:rPr>
          <w:rFonts w:cstheme="minorHAnsi"/>
          <w:szCs w:val="28"/>
        </w:rPr>
        <w:t xml:space="preserve"> </w:t>
      </w:r>
      <w:r w:rsidR="00B340F1" w:rsidRPr="002C1CB9">
        <w:rPr>
          <w:rFonts w:cstheme="minorHAnsi"/>
          <w:szCs w:val="28"/>
        </w:rPr>
        <w:t>i wypracowanie modelu biznesowego, przy wsparciu doświadczonego menedżera oraz pakietu usług dopasowanych do potrzeb start-</w:t>
      </w:r>
      <w:proofErr w:type="spellStart"/>
      <w:r w:rsidR="00B340F1" w:rsidRPr="002C1CB9">
        <w:rPr>
          <w:rFonts w:cstheme="minorHAnsi"/>
          <w:szCs w:val="28"/>
        </w:rPr>
        <w:t>upu</w:t>
      </w:r>
      <w:proofErr w:type="spellEnd"/>
      <w:r w:rsidR="00B340F1" w:rsidRPr="002C1CB9">
        <w:rPr>
          <w:rFonts w:cstheme="minorHAnsi"/>
          <w:szCs w:val="28"/>
        </w:rPr>
        <w:t xml:space="preserve"> (m.in. </w:t>
      </w:r>
      <w:r w:rsidR="00B340F1" w:rsidRPr="002C1CB9">
        <w:rPr>
          <w:rFonts w:cstheme="minorHAnsi"/>
          <w:szCs w:val="28"/>
        </w:rPr>
        <w:lastRenderedPageBreak/>
        <w:t xml:space="preserve">informatycznych, inżynieryjnych, marketingowych). </w:t>
      </w:r>
      <w:r w:rsidR="00B23046" w:rsidRPr="005C1B3B">
        <w:rPr>
          <w:rFonts w:eastAsiaTheme="minorHAnsi"/>
          <w:lang w:eastAsia="en-US"/>
        </w:rPr>
        <w:t>Inkubacja trwa klika miesięcy i jest bezpłatna.</w:t>
      </w:r>
    </w:p>
    <w:p w:rsidR="00B23046" w:rsidRDefault="00B23046" w:rsidP="002C1CB9">
      <w:pPr>
        <w:autoSpaceDE w:val="0"/>
        <w:autoSpaceDN w:val="0"/>
        <w:adjustRightInd w:val="0"/>
        <w:spacing w:before="0" w:beforeAutospacing="0" w:after="240" w:afterAutospacing="0"/>
        <w:jc w:val="left"/>
      </w:pPr>
      <w:r>
        <w:rPr>
          <w:rFonts w:cstheme="minorHAnsi"/>
          <w:szCs w:val="28"/>
        </w:rPr>
        <w:t>Można ją</w:t>
      </w:r>
      <w:r w:rsidR="00B340F1" w:rsidRPr="002C1CB9">
        <w:rPr>
          <w:rFonts w:cstheme="minorHAnsi"/>
          <w:szCs w:val="28"/>
        </w:rPr>
        <w:t xml:space="preserve"> przejść w ramach określonej </w:t>
      </w:r>
      <w:r w:rsidR="00B340F1" w:rsidRPr="002C1CB9">
        <w:rPr>
          <w:rFonts w:cstheme="minorHAnsi"/>
          <w:b/>
          <w:szCs w:val="28"/>
        </w:rPr>
        <w:t>ścieżki branżowej</w:t>
      </w:r>
      <w:r>
        <w:t xml:space="preserve">, która wpisuje się w tzw. </w:t>
      </w:r>
      <w:r w:rsidRPr="00C64408">
        <w:rPr>
          <w:b/>
        </w:rPr>
        <w:t>ponadregionalne inteligentne specjalizacje</w:t>
      </w:r>
      <w:r>
        <w:t xml:space="preserve"> Polski Wschodniej, np. ICT (technologie informacyjno-komunikacyjne), produkcja żywności, Smart City/Transport i motoryzacja, czy lotnictwo.</w:t>
      </w:r>
    </w:p>
    <w:p w:rsidR="00580166" w:rsidRPr="005C1B3B" w:rsidRDefault="00B340F1" w:rsidP="00580166">
      <w:pPr>
        <w:jc w:val="left"/>
      </w:pPr>
      <w:r w:rsidRPr="002C1CB9">
        <w:rPr>
          <w:rFonts w:cstheme="minorHAnsi"/>
          <w:szCs w:val="28"/>
        </w:rPr>
        <w:t>Kiedy start-</w:t>
      </w:r>
      <w:proofErr w:type="spellStart"/>
      <w:r w:rsidRPr="002C1CB9">
        <w:rPr>
          <w:rFonts w:cstheme="minorHAnsi"/>
          <w:szCs w:val="28"/>
        </w:rPr>
        <w:t>up</w:t>
      </w:r>
      <w:proofErr w:type="spellEnd"/>
      <w:r w:rsidRPr="002C1CB9">
        <w:rPr>
          <w:rFonts w:cstheme="minorHAnsi"/>
          <w:szCs w:val="28"/>
        </w:rPr>
        <w:t xml:space="preserve"> będzie gotów do wejścia na rynek, może ubiegać się o </w:t>
      </w:r>
      <w:r w:rsidR="00527ABB" w:rsidRPr="002C1CB9">
        <w:rPr>
          <w:rFonts w:eastAsia="Calibri"/>
          <w:lang w:eastAsia="en-US"/>
        </w:rPr>
        <w:t>nawet 800 tys. zł bezzwrotnej dotacji na wejście na rynek i pierwszą sprzedaż.</w:t>
      </w:r>
      <w:r w:rsidR="00580166">
        <w:rPr>
          <w:rFonts w:eastAsia="Calibri"/>
          <w:lang w:eastAsia="en-US"/>
        </w:rPr>
        <w:t xml:space="preserve"> </w:t>
      </w:r>
      <w:r w:rsidR="003545D9">
        <w:t>Konkurs</w:t>
      </w:r>
      <w:r w:rsidR="00580166">
        <w:t xml:space="preserve"> </w:t>
      </w:r>
      <w:r w:rsidR="00580166" w:rsidRPr="002C1CB9">
        <w:rPr>
          <w:b/>
        </w:rPr>
        <w:t xml:space="preserve">dla pierwszych </w:t>
      </w:r>
      <w:proofErr w:type="spellStart"/>
      <w:r w:rsidR="00580166" w:rsidRPr="002C1CB9">
        <w:rPr>
          <w:b/>
        </w:rPr>
        <w:t>wyinkubowanych</w:t>
      </w:r>
      <w:proofErr w:type="spellEnd"/>
      <w:r w:rsidR="00580166" w:rsidRPr="002C1CB9">
        <w:rPr>
          <w:b/>
        </w:rPr>
        <w:t xml:space="preserve"> start-</w:t>
      </w:r>
      <w:proofErr w:type="spellStart"/>
      <w:r w:rsidR="00580166" w:rsidRPr="002C1CB9">
        <w:rPr>
          <w:b/>
        </w:rPr>
        <w:t>upów</w:t>
      </w:r>
      <w:proofErr w:type="spellEnd"/>
      <w:r w:rsidR="00580166">
        <w:t xml:space="preserve"> zostanie ogłoszony 27 czerwca br., a nab</w:t>
      </w:r>
      <w:r w:rsidR="003545D9">
        <w:t>ór</w:t>
      </w:r>
      <w:r w:rsidR="00580166">
        <w:t xml:space="preserve"> wniosków</w:t>
      </w:r>
      <w:r w:rsidR="003545D9">
        <w:t xml:space="preserve"> ruszy</w:t>
      </w:r>
      <w:r w:rsidR="00580166">
        <w:t xml:space="preserve"> pod koniec lipca br.</w:t>
      </w:r>
    </w:p>
    <w:p w:rsidR="00337459" w:rsidRPr="00F665D5" w:rsidRDefault="003D7562" w:rsidP="00580166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Kto może </w:t>
      </w:r>
      <w:r w:rsidR="00580166">
        <w:rPr>
          <w:rFonts w:eastAsiaTheme="minorHAnsi"/>
          <w:lang w:eastAsia="en-US"/>
        </w:rPr>
        <w:t>aplikować do Platform startowych</w:t>
      </w:r>
      <w:r w:rsidR="00643501" w:rsidRPr="00643501">
        <w:rPr>
          <w:rFonts w:eastAsiaTheme="minorHAnsi"/>
          <w:lang w:eastAsia="en-US"/>
        </w:rPr>
        <w:t>?</w:t>
      </w:r>
    </w:p>
    <w:p w:rsidR="00580166" w:rsidRDefault="003D7562" w:rsidP="002C1CB9">
      <w:pPr>
        <w:jc w:val="left"/>
      </w:pPr>
      <w:r w:rsidRPr="002C1CB9">
        <w:rPr>
          <w:rFonts w:eastAsiaTheme="minorHAnsi"/>
          <w:bCs/>
          <w:lang w:eastAsia="en-US"/>
        </w:rPr>
        <w:t>P</w:t>
      </w:r>
      <w:r w:rsidR="003545D9">
        <w:rPr>
          <w:rFonts w:eastAsiaTheme="minorHAnsi"/>
          <w:lang w:eastAsia="en-US"/>
        </w:rPr>
        <w:t>ojedyncze osoby lub</w:t>
      </w:r>
      <w:r w:rsidRPr="003D7562">
        <w:rPr>
          <w:rFonts w:eastAsiaTheme="minorHAnsi"/>
          <w:lang w:eastAsia="en-US"/>
        </w:rPr>
        <w:t xml:space="preserve"> zespoły, bez względu na miejsce</w:t>
      </w:r>
      <w:r>
        <w:rPr>
          <w:rFonts w:eastAsiaTheme="minorHAnsi"/>
          <w:b/>
          <w:bCs/>
          <w:lang w:eastAsia="en-US"/>
        </w:rPr>
        <w:t xml:space="preserve"> </w:t>
      </w:r>
      <w:r w:rsidRPr="003D7562">
        <w:rPr>
          <w:rFonts w:eastAsiaTheme="minorHAnsi"/>
          <w:lang w:eastAsia="en-US"/>
        </w:rPr>
        <w:t>zamieszkania (warunkiem jest założenie start-</w:t>
      </w:r>
      <w:proofErr w:type="spellStart"/>
      <w:r w:rsidRPr="003D7562">
        <w:rPr>
          <w:rFonts w:eastAsiaTheme="minorHAnsi"/>
          <w:lang w:eastAsia="en-US"/>
        </w:rPr>
        <w:t>upu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3D7562">
        <w:rPr>
          <w:rFonts w:eastAsiaTheme="minorHAnsi"/>
          <w:lang w:eastAsia="en-US"/>
        </w:rPr>
        <w:t>w Polsce Wschodniej). Ważne, aby pomysł nie</w:t>
      </w:r>
      <w:r>
        <w:rPr>
          <w:rFonts w:eastAsiaTheme="minorHAnsi"/>
          <w:b/>
          <w:bCs/>
          <w:lang w:eastAsia="en-US"/>
        </w:rPr>
        <w:t xml:space="preserve"> </w:t>
      </w:r>
      <w:r w:rsidRPr="003D7562">
        <w:rPr>
          <w:rFonts w:eastAsiaTheme="minorHAnsi"/>
          <w:lang w:eastAsia="en-US"/>
        </w:rPr>
        <w:t>był przedmiotem działalności gospodarczej już</w:t>
      </w:r>
      <w:r>
        <w:rPr>
          <w:rFonts w:eastAsiaTheme="minorHAnsi"/>
          <w:b/>
          <w:bCs/>
          <w:lang w:eastAsia="en-US"/>
        </w:rPr>
        <w:t xml:space="preserve"> </w:t>
      </w:r>
      <w:r w:rsidRPr="003D7562">
        <w:rPr>
          <w:rFonts w:eastAsiaTheme="minorHAnsi"/>
          <w:lang w:eastAsia="en-US"/>
        </w:rPr>
        <w:t xml:space="preserve">prowadzonej przez </w:t>
      </w:r>
      <w:r w:rsidR="003545D9">
        <w:rPr>
          <w:rFonts w:eastAsiaTheme="minorHAnsi"/>
          <w:lang w:eastAsia="en-US"/>
        </w:rPr>
        <w:t>pomysłodawców</w:t>
      </w:r>
      <w:r w:rsidRPr="003D7562">
        <w:rPr>
          <w:rFonts w:eastAsiaTheme="minorHAnsi"/>
          <w:lang w:eastAsia="en-US"/>
        </w:rPr>
        <w:t>.</w:t>
      </w:r>
      <w:r w:rsidR="00580166" w:rsidRPr="00580166">
        <w:t xml:space="preserve"> </w:t>
      </w:r>
    </w:p>
    <w:p w:rsidR="00643501" w:rsidRPr="00F665D5" w:rsidRDefault="00527ABB" w:rsidP="00580166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Gdzie te Platformy?</w:t>
      </w:r>
    </w:p>
    <w:p w:rsidR="00643501" w:rsidRPr="00643501" w:rsidRDefault="00527ABB" w:rsidP="00643501">
      <w:pPr>
        <w:rPr>
          <w:rFonts w:eastAsiaTheme="minorHAnsi"/>
        </w:rPr>
      </w:pPr>
      <w:r>
        <w:rPr>
          <w:rFonts w:eastAsiaTheme="minorHAnsi"/>
        </w:rPr>
        <w:t>Pomysły można zgłaszać</w:t>
      </w:r>
      <w:r w:rsidR="00643501" w:rsidRPr="00643501">
        <w:rPr>
          <w:rFonts w:eastAsiaTheme="minorHAnsi"/>
        </w:rPr>
        <w:t xml:space="preserve"> do jednej z sześciu Platform startowych</w:t>
      </w:r>
      <w:r w:rsidR="000344A6">
        <w:rPr>
          <w:rFonts w:eastAsiaTheme="minorHAnsi"/>
        </w:rPr>
        <w:t>, działających</w:t>
      </w:r>
      <w:r w:rsidR="00643501" w:rsidRPr="00643501">
        <w:rPr>
          <w:rFonts w:eastAsiaTheme="minorHAnsi"/>
        </w:rPr>
        <w:t xml:space="preserve"> w Polsce Wschodniej:</w:t>
      </w:r>
    </w:p>
    <w:p w:rsidR="00643501" w:rsidRP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t>Platform startowa „Start-</w:t>
      </w:r>
      <w:proofErr w:type="spellStart"/>
      <w:r w:rsidRPr="00643501">
        <w:rPr>
          <w:rFonts w:eastAsiaTheme="minorHAnsi"/>
        </w:rPr>
        <w:t>up</w:t>
      </w:r>
      <w:proofErr w:type="spellEnd"/>
      <w:r w:rsidRPr="00643501">
        <w:rPr>
          <w:rFonts w:eastAsiaTheme="minorHAnsi"/>
        </w:rPr>
        <w:t xml:space="preserve"> </w:t>
      </w:r>
      <w:proofErr w:type="spellStart"/>
      <w:r w:rsidRPr="00643501">
        <w:rPr>
          <w:rFonts w:eastAsiaTheme="minorHAnsi"/>
        </w:rPr>
        <w:t>Heroes</w:t>
      </w:r>
      <w:proofErr w:type="spellEnd"/>
      <w:r w:rsidRPr="00643501">
        <w:rPr>
          <w:rFonts w:eastAsiaTheme="minorHAnsi"/>
        </w:rPr>
        <w:t xml:space="preserve">” </w:t>
      </w:r>
      <w:r w:rsidRPr="002C1CB9">
        <w:rPr>
          <w:rFonts w:eastAsiaTheme="minorHAnsi"/>
          <w:b/>
        </w:rPr>
        <w:t xml:space="preserve">w Olsztynie </w:t>
      </w:r>
      <w:r w:rsidRPr="00643501">
        <w:rPr>
          <w:rFonts w:eastAsiaTheme="minorHAnsi"/>
        </w:rPr>
        <w:t xml:space="preserve">– Animator Miasto Olsztyn – Olsztyński Park Naukowo-Technologiczny. Specjalizacje branżowe: ICT, produkcja żywności, </w:t>
      </w:r>
      <w:proofErr w:type="spellStart"/>
      <w:r w:rsidRPr="00643501">
        <w:rPr>
          <w:rFonts w:eastAsiaTheme="minorHAnsi"/>
        </w:rPr>
        <w:t>ekoenergetyka</w:t>
      </w:r>
      <w:proofErr w:type="spellEnd"/>
      <w:r w:rsidRPr="00643501">
        <w:rPr>
          <w:rFonts w:eastAsiaTheme="minorHAnsi"/>
        </w:rPr>
        <w:t>.</w:t>
      </w:r>
    </w:p>
    <w:p w:rsidR="00643501" w:rsidRP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t xml:space="preserve">Platforma startowa ”Hub of </w:t>
      </w:r>
      <w:proofErr w:type="spellStart"/>
      <w:r w:rsidRPr="00643501">
        <w:rPr>
          <w:rFonts w:eastAsiaTheme="minorHAnsi"/>
        </w:rPr>
        <w:t>Talents</w:t>
      </w:r>
      <w:proofErr w:type="spellEnd"/>
      <w:r w:rsidRPr="00643501">
        <w:rPr>
          <w:rFonts w:eastAsiaTheme="minorHAnsi"/>
        </w:rPr>
        <w:t xml:space="preserve"> 2” </w:t>
      </w:r>
      <w:r w:rsidRPr="002C1CB9">
        <w:rPr>
          <w:rFonts w:eastAsiaTheme="minorHAnsi"/>
          <w:b/>
        </w:rPr>
        <w:t xml:space="preserve">w Białymstoku </w:t>
      </w:r>
      <w:r w:rsidRPr="00643501">
        <w:rPr>
          <w:rFonts w:eastAsiaTheme="minorHAnsi"/>
        </w:rPr>
        <w:t>– Animator Miasto Białystok - Białostocki Park Naukowo-Technologiczny. Specjalizacje branżowe: metalowo-maszynowa, związana z przetwórstwem metali i wytwarzaniem maszyn, IT/ICT oraz specjalizacja horyzontalna.</w:t>
      </w:r>
    </w:p>
    <w:p w:rsidR="00643501" w:rsidRP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t xml:space="preserve">Platform startowa „Wschodni Akcelerator Biznesu” </w:t>
      </w:r>
      <w:r w:rsidRPr="002C1CB9">
        <w:rPr>
          <w:rFonts w:eastAsiaTheme="minorHAnsi"/>
          <w:b/>
        </w:rPr>
        <w:t>w Puławach</w:t>
      </w:r>
      <w:r w:rsidRPr="00643501">
        <w:rPr>
          <w:rFonts w:eastAsiaTheme="minorHAnsi"/>
        </w:rPr>
        <w:t xml:space="preserve"> – Animator Puławski Park Naukowo-Technologiczny. Specjalizacje branżowe: ekologia, żywność i produkty rolno-spożywcze, ICT.</w:t>
      </w:r>
    </w:p>
    <w:p w:rsidR="00643501" w:rsidRP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t>Platforma startowa „</w:t>
      </w:r>
      <w:proofErr w:type="spellStart"/>
      <w:r w:rsidRPr="00643501">
        <w:rPr>
          <w:rFonts w:eastAsiaTheme="minorHAnsi"/>
        </w:rPr>
        <w:t>Unicorn</w:t>
      </w:r>
      <w:proofErr w:type="spellEnd"/>
      <w:r w:rsidRPr="00643501">
        <w:rPr>
          <w:rFonts w:eastAsiaTheme="minorHAnsi"/>
        </w:rPr>
        <w:t xml:space="preserve"> Hub</w:t>
      </w:r>
      <w:r w:rsidRPr="002C1CB9">
        <w:rPr>
          <w:rFonts w:eastAsiaTheme="minorHAnsi"/>
          <w:b/>
        </w:rPr>
        <w:t>” w Lublinie</w:t>
      </w:r>
      <w:r w:rsidRPr="00643501">
        <w:rPr>
          <w:rFonts w:eastAsiaTheme="minorHAnsi"/>
        </w:rPr>
        <w:t xml:space="preserve"> – Animator Polska Fundacja Ośrodków Wspomagania Rozwoju Gospodarczego „OIC Poland”. Specjalizacje branżowe: IT/ICT, Smart City/transport i motoryzacja, medycyna/zdrowie publiczne.</w:t>
      </w:r>
    </w:p>
    <w:p w:rsidR="00643501" w:rsidRP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t xml:space="preserve">Platforma startowa „IDEALIST” </w:t>
      </w:r>
      <w:r w:rsidRPr="002C1CB9">
        <w:rPr>
          <w:rFonts w:eastAsiaTheme="minorHAnsi"/>
          <w:b/>
        </w:rPr>
        <w:t>w Lublinie</w:t>
      </w:r>
      <w:r w:rsidRPr="00643501">
        <w:rPr>
          <w:rFonts w:eastAsiaTheme="minorHAnsi"/>
        </w:rPr>
        <w:t xml:space="preserve"> – Animator Park Naukowo-Technologiczny Energii Sp. z o.o. Specjalizacje branżowe: ICT, energetyka, medycyna/turystyka/zdrowie.</w:t>
      </w:r>
    </w:p>
    <w:p w:rsidR="00643501" w:rsidRDefault="00643501" w:rsidP="00643501">
      <w:pPr>
        <w:pStyle w:val="Akapitzlist"/>
        <w:numPr>
          <w:ilvl w:val="0"/>
          <w:numId w:val="19"/>
        </w:numPr>
        <w:rPr>
          <w:rFonts w:eastAsiaTheme="minorHAnsi"/>
        </w:rPr>
      </w:pPr>
      <w:r w:rsidRPr="00643501">
        <w:rPr>
          <w:rFonts w:eastAsiaTheme="minorHAnsi"/>
        </w:rPr>
        <w:lastRenderedPageBreak/>
        <w:t>Platform startowa „Start in Podkarpackie</w:t>
      </w:r>
      <w:r w:rsidRPr="002C1CB9">
        <w:rPr>
          <w:rFonts w:eastAsiaTheme="minorHAnsi"/>
          <w:b/>
        </w:rPr>
        <w:t>” w Rzeszowie</w:t>
      </w:r>
      <w:r w:rsidRPr="00643501">
        <w:rPr>
          <w:rFonts w:eastAsiaTheme="minorHAnsi"/>
        </w:rPr>
        <w:t xml:space="preserve"> – Animator Rzeszowska Agencja Rozwoju Regionalnego S.A. Specjalizacje branżowe: IT/ICT, lotnictwo, motoryzacja, budownictwo.</w:t>
      </w:r>
    </w:p>
    <w:p w:rsidR="002C1CB9" w:rsidRPr="002C1CB9" w:rsidRDefault="002C1CB9" w:rsidP="002C1CB9">
      <w:pPr>
        <w:rPr>
          <w:rFonts w:eastAsiaTheme="minorHAnsi"/>
        </w:rPr>
      </w:pPr>
      <w:r>
        <w:rPr>
          <w:rFonts w:eastAsiaTheme="minorHAnsi"/>
        </w:rPr>
        <w:t xml:space="preserve">Więcej informacji dostępnych jest na stronie </w:t>
      </w:r>
      <w:hyperlink r:id="rId9" w:history="1">
        <w:r w:rsidR="004B2B7C" w:rsidRPr="00966DE9">
          <w:rPr>
            <w:rStyle w:val="Hipercze"/>
            <w:rFonts w:eastAsiaTheme="minorHAnsi"/>
          </w:rPr>
          <w:t>www.platformystartowe.gov.pl</w:t>
        </w:r>
      </w:hyperlink>
      <w:r>
        <w:rPr>
          <w:rFonts w:eastAsiaTheme="minorHAnsi"/>
        </w:rPr>
        <w:t xml:space="preserve"> </w:t>
      </w:r>
    </w:p>
    <w:p w:rsidR="004A708F" w:rsidRPr="00F665D5" w:rsidRDefault="004A708F" w:rsidP="004A708F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4A708F">
        <w:rPr>
          <w:rFonts w:eastAsiaTheme="minorHAnsi"/>
          <w:lang w:eastAsia="en-US"/>
        </w:rPr>
        <w:t>Start</w:t>
      </w:r>
      <w:r w:rsidR="009C38C2">
        <w:rPr>
          <w:rFonts w:eastAsiaTheme="minorHAnsi"/>
          <w:lang w:eastAsia="en-US"/>
        </w:rPr>
        <w:t>-</w:t>
      </w:r>
      <w:proofErr w:type="spellStart"/>
      <w:r w:rsidRPr="004A708F">
        <w:rPr>
          <w:rFonts w:eastAsiaTheme="minorHAnsi"/>
          <w:lang w:eastAsia="en-US"/>
        </w:rPr>
        <w:t>up</w:t>
      </w:r>
      <w:proofErr w:type="spellEnd"/>
      <w:r w:rsidRPr="004A708F">
        <w:rPr>
          <w:rFonts w:eastAsiaTheme="minorHAnsi"/>
          <w:lang w:eastAsia="en-US"/>
        </w:rPr>
        <w:t xml:space="preserve"> </w:t>
      </w:r>
      <w:proofErr w:type="spellStart"/>
      <w:r w:rsidRPr="004A708F">
        <w:rPr>
          <w:rFonts w:eastAsiaTheme="minorHAnsi"/>
          <w:lang w:eastAsia="en-US"/>
        </w:rPr>
        <w:t>Summer</w:t>
      </w:r>
      <w:proofErr w:type="spellEnd"/>
      <w:r w:rsidRPr="004A708F">
        <w:rPr>
          <w:rFonts w:eastAsiaTheme="minorHAnsi"/>
          <w:lang w:eastAsia="en-US"/>
        </w:rPr>
        <w:t xml:space="preserve"> </w:t>
      </w:r>
      <w:proofErr w:type="spellStart"/>
      <w:r w:rsidRPr="004A708F">
        <w:rPr>
          <w:rFonts w:eastAsiaTheme="minorHAnsi"/>
          <w:lang w:eastAsia="en-US"/>
        </w:rPr>
        <w:t>Camp</w:t>
      </w:r>
      <w:proofErr w:type="spellEnd"/>
    </w:p>
    <w:p w:rsidR="004A708F" w:rsidRDefault="00B23046" w:rsidP="004A708F">
      <w:pPr>
        <w:jc w:val="left"/>
        <w:rPr>
          <w:rFonts w:eastAsiaTheme="minorHAnsi"/>
        </w:rPr>
      </w:pPr>
      <w:r>
        <w:rPr>
          <w:rFonts w:eastAsiaTheme="minorHAnsi"/>
        </w:rPr>
        <w:t>Co więcej, w</w:t>
      </w:r>
      <w:r w:rsidR="004A708F" w:rsidRPr="004A708F">
        <w:rPr>
          <w:rFonts w:eastAsiaTheme="minorHAnsi"/>
        </w:rPr>
        <w:t xml:space="preserve"> dniach 30-31 sierpnia w Rynie zaplanowana jest II edycja Start</w:t>
      </w:r>
      <w:r w:rsidR="009C38C2">
        <w:rPr>
          <w:rFonts w:eastAsiaTheme="minorHAnsi"/>
        </w:rPr>
        <w:t>-</w:t>
      </w:r>
      <w:proofErr w:type="spellStart"/>
      <w:r w:rsidR="004A708F" w:rsidRPr="004A708F">
        <w:rPr>
          <w:rFonts w:eastAsiaTheme="minorHAnsi"/>
        </w:rPr>
        <w:t>up</w:t>
      </w:r>
      <w:proofErr w:type="spellEnd"/>
      <w:r w:rsidR="004A708F" w:rsidRPr="004A708F">
        <w:rPr>
          <w:rFonts w:eastAsiaTheme="minorHAnsi"/>
        </w:rPr>
        <w:t xml:space="preserve"> </w:t>
      </w:r>
      <w:proofErr w:type="spellStart"/>
      <w:r w:rsidR="004A708F" w:rsidRPr="004A708F">
        <w:rPr>
          <w:rFonts w:eastAsiaTheme="minorHAnsi"/>
        </w:rPr>
        <w:t>Summer</w:t>
      </w:r>
      <w:proofErr w:type="spellEnd"/>
      <w:r w:rsidR="004A708F" w:rsidRPr="004A708F">
        <w:rPr>
          <w:rFonts w:eastAsiaTheme="minorHAnsi"/>
        </w:rPr>
        <w:t xml:space="preserve"> </w:t>
      </w:r>
      <w:proofErr w:type="spellStart"/>
      <w:r w:rsidR="004A708F" w:rsidRPr="004A708F">
        <w:rPr>
          <w:rFonts w:eastAsiaTheme="minorHAnsi"/>
        </w:rPr>
        <w:t>Camp</w:t>
      </w:r>
      <w:proofErr w:type="spellEnd"/>
      <w:r w:rsidR="004A708F" w:rsidRPr="004A708F">
        <w:rPr>
          <w:rFonts w:eastAsiaTheme="minorHAnsi"/>
        </w:rPr>
        <w:t xml:space="preserve"> – imprezy edukacyjno-</w:t>
      </w:r>
      <w:proofErr w:type="spellStart"/>
      <w:r w:rsidR="004A708F" w:rsidRPr="004A708F">
        <w:rPr>
          <w:rFonts w:eastAsiaTheme="minorHAnsi"/>
        </w:rPr>
        <w:t>networkingowej</w:t>
      </w:r>
      <w:proofErr w:type="spellEnd"/>
      <w:r w:rsidR="004A708F" w:rsidRPr="004A708F">
        <w:rPr>
          <w:rFonts w:eastAsiaTheme="minorHAnsi"/>
        </w:rPr>
        <w:t xml:space="preserve"> dla środowiska start</w:t>
      </w:r>
      <w:r w:rsidR="004B7860">
        <w:rPr>
          <w:rFonts w:eastAsiaTheme="minorHAnsi"/>
        </w:rPr>
        <w:t>-</w:t>
      </w:r>
      <w:proofErr w:type="spellStart"/>
      <w:r w:rsidR="004A708F" w:rsidRPr="004A708F">
        <w:rPr>
          <w:rFonts w:eastAsiaTheme="minorHAnsi"/>
        </w:rPr>
        <w:t>upowego</w:t>
      </w:r>
      <w:proofErr w:type="spellEnd"/>
      <w:r w:rsidR="004A708F" w:rsidRPr="004A708F">
        <w:rPr>
          <w:rFonts w:eastAsiaTheme="minorHAnsi"/>
        </w:rPr>
        <w:t xml:space="preserve"> z Polski Wschodniej, organizowanej przez Polską Agencję Rozwoju Przedsiębiorczości i Ministerstwo Inwestycji i  Rozwoju.</w:t>
      </w:r>
    </w:p>
    <w:p w:rsidR="00580166" w:rsidRPr="004A708F" w:rsidRDefault="00580166" w:rsidP="004A708F">
      <w:pPr>
        <w:jc w:val="left"/>
        <w:rPr>
          <w:rFonts w:eastAsiaTheme="minorHAnsi"/>
        </w:rPr>
      </w:pPr>
      <w:r>
        <w:t>-</w:t>
      </w:r>
      <w:r w:rsidR="003545D9">
        <w:t xml:space="preserve"> </w:t>
      </w:r>
      <w:r>
        <w:t xml:space="preserve">Naszym celem jest stworzenie okazji do wymiany doświadczeń, edukacji oraz nawiązania relacji biznesowych – mówi wiceminister A. </w:t>
      </w:r>
      <w:proofErr w:type="spellStart"/>
      <w:r>
        <w:t>Hamryszczak</w:t>
      </w:r>
      <w:proofErr w:type="spellEnd"/>
      <w:r>
        <w:t>.</w:t>
      </w:r>
    </w:p>
    <w:p w:rsidR="004A708F" w:rsidRPr="004A708F" w:rsidRDefault="004A708F" w:rsidP="004A708F">
      <w:pPr>
        <w:jc w:val="left"/>
        <w:rPr>
          <w:rFonts w:eastAsiaTheme="minorHAnsi"/>
        </w:rPr>
      </w:pPr>
      <w:r w:rsidRPr="004A708F">
        <w:rPr>
          <w:rFonts w:eastAsiaTheme="minorHAnsi"/>
        </w:rPr>
        <w:t>Wydarzenie jest</w:t>
      </w:r>
      <w:r w:rsidR="00580166">
        <w:rPr>
          <w:rFonts w:eastAsiaTheme="minorHAnsi"/>
        </w:rPr>
        <w:t xml:space="preserve"> więc</w:t>
      </w:r>
      <w:r w:rsidRPr="004A708F">
        <w:rPr>
          <w:rFonts w:eastAsiaTheme="minorHAnsi"/>
        </w:rPr>
        <w:t xml:space="preserve"> unikatową okazją do tego, aby przedstawiciele startupów wspartych ze śr</w:t>
      </w:r>
      <w:r w:rsidR="00BF55F2">
        <w:rPr>
          <w:rFonts w:eastAsiaTheme="minorHAnsi"/>
        </w:rPr>
        <w:t>odków Programu Polska Wschodnia</w:t>
      </w:r>
      <w:r w:rsidRPr="004A708F">
        <w:rPr>
          <w:rFonts w:eastAsiaTheme="minorHAnsi"/>
        </w:rPr>
        <w:t xml:space="preserve"> spotkali się w jednym miejscu. Przez dwa dni praktycy, innowatorzy oraz zaproszeni goście będą mogli motywować, udzielać wsparcia, uczyć i inspirować.</w:t>
      </w:r>
    </w:p>
    <w:p w:rsidR="00643501" w:rsidRDefault="004A708F" w:rsidP="004A708F">
      <w:pPr>
        <w:rPr>
          <w:rFonts w:eastAsiaTheme="minorHAnsi"/>
        </w:rPr>
      </w:pPr>
      <w:r w:rsidRPr="004A708F">
        <w:rPr>
          <w:rFonts w:eastAsiaTheme="minorHAnsi"/>
        </w:rPr>
        <w:t>Pierwsza edycja Start</w:t>
      </w:r>
      <w:r w:rsidR="009C38C2">
        <w:rPr>
          <w:rFonts w:eastAsiaTheme="minorHAnsi"/>
        </w:rPr>
        <w:t>-</w:t>
      </w:r>
      <w:proofErr w:type="spellStart"/>
      <w:r w:rsidRPr="004A708F">
        <w:rPr>
          <w:rFonts w:eastAsiaTheme="minorHAnsi"/>
        </w:rPr>
        <w:t>up</w:t>
      </w:r>
      <w:proofErr w:type="spellEnd"/>
      <w:r w:rsidRPr="004A708F">
        <w:rPr>
          <w:rFonts w:eastAsiaTheme="minorHAnsi"/>
        </w:rPr>
        <w:t xml:space="preserve"> </w:t>
      </w:r>
      <w:proofErr w:type="spellStart"/>
      <w:r w:rsidRPr="004A708F">
        <w:rPr>
          <w:rFonts w:eastAsiaTheme="minorHAnsi"/>
        </w:rPr>
        <w:t>Summer</w:t>
      </w:r>
      <w:proofErr w:type="spellEnd"/>
      <w:r w:rsidRPr="004A708F">
        <w:rPr>
          <w:rFonts w:eastAsiaTheme="minorHAnsi"/>
        </w:rPr>
        <w:t xml:space="preserve"> </w:t>
      </w:r>
      <w:proofErr w:type="spellStart"/>
      <w:r w:rsidRPr="004A708F">
        <w:rPr>
          <w:rFonts w:eastAsiaTheme="minorHAnsi"/>
        </w:rPr>
        <w:t>Camp</w:t>
      </w:r>
      <w:proofErr w:type="spellEnd"/>
      <w:r w:rsidRPr="004A708F">
        <w:rPr>
          <w:rFonts w:eastAsiaTheme="minorHAnsi"/>
        </w:rPr>
        <w:t xml:space="preserve"> odbyła się w 2017 roku.</w:t>
      </w:r>
    </w:p>
    <w:p w:rsidR="00643501" w:rsidRPr="00643501" w:rsidRDefault="00643501" w:rsidP="00643501">
      <w:pPr>
        <w:rPr>
          <w:rFonts w:eastAsiaTheme="minorHAnsi"/>
        </w:rPr>
      </w:pPr>
    </w:p>
    <w:sectPr w:rsidR="00643501" w:rsidRPr="00643501" w:rsidSect="009500AA">
      <w:headerReference w:type="default" r:id="rId10"/>
      <w:footerReference w:type="even" r:id="rId11"/>
      <w:footerReference w:type="default" r:id="rId12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38" w:rsidRDefault="000C6938">
      <w:r>
        <w:separator/>
      </w:r>
    </w:p>
  </w:endnote>
  <w:endnote w:type="continuationSeparator" w:id="0">
    <w:p w:rsidR="000C6938" w:rsidRDefault="000C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D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</w:t>
      </w:r>
      <w:r w:rsidR="008B0ED4">
        <w:rPr>
          <w:rStyle w:val="Hipercze"/>
          <w:rFonts w:ascii="Garamond" w:hAnsi="Garamond"/>
          <w:sz w:val="18"/>
          <w:szCs w:val="18"/>
          <w:lang w:val="de-DE"/>
        </w:rPr>
        <w:t>ii</w:t>
      </w:r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38" w:rsidRDefault="000C6938">
      <w:r>
        <w:separator/>
      </w:r>
    </w:p>
  </w:footnote>
  <w:footnote w:type="continuationSeparator" w:id="0">
    <w:p w:rsidR="000C6938" w:rsidRDefault="000C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1D28"/>
    <w:multiLevelType w:val="hybridMultilevel"/>
    <w:tmpl w:val="58983C96"/>
    <w:lvl w:ilvl="0" w:tplc="756AD6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093B"/>
    <w:multiLevelType w:val="hybridMultilevel"/>
    <w:tmpl w:val="8A8EDE94"/>
    <w:lvl w:ilvl="0" w:tplc="756AD6A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41427"/>
    <w:multiLevelType w:val="hybridMultilevel"/>
    <w:tmpl w:val="AE2E9948"/>
    <w:lvl w:ilvl="0" w:tplc="756AD6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07C6"/>
    <w:multiLevelType w:val="hybridMultilevel"/>
    <w:tmpl w:val="F3BE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7091"/>
    <w:multiLevelType w:val="hybridMultilevel"/>
    <w:tmpl w:val="813A2B36"/>
    <w:lvl w:ilvl="0" w:tplc="756AD6A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47F"/>
    <w:multiLevelType w:val="hybridMultilevel"/>
    <w:tmpl w:val="BE6A8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19"/>
  </w:num>
  <w:num w:numId="7">
    <w:abstractNumId w:val="16"/>
  </w:num>
  <w:num w:numId="8">
    <w:abstractNumId w:val="1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A6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38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1EBD"/>
    <w:rsid w:val="000E4010"/>
    <w:rsid w:val="000E5820"/>
    <w:rsid w:val="000E75A7"/>
    <w:rsid w:val="000F070D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79D"/>
    <w:rsid w:val="001F48D7"/>
    <w:rsid w:val="002004F8"/>
    <w:rsid w:val="002014DE"/>
    <w:rsid w:val="00201854"/>
    <w:rsid w:val="0020368C"/>
    <w:rsid w:val="00203A89"/>
    <w:rsid w:val="00203F5B"/>
    <w:rsid w:val="00207869"/>
    <w:rsid w:val="00207DA4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028C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1CB9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27F"/>
    <w:rsid w:val="00317FD7"/>
    <w:rsid w:val="0032117E"/>
    <w:rsid w:val="0033132B"/>
    <w:rsid w:val="003325CB"/>
    <w:rsid w:val="00336171"/>
    <w:rsid w:val="00337459"/>
    <w:rsid w:val="00347442"/>
    <w:rsid w:val="003500F7"/>
    <w:rsid w:val="00350AC2"/>
    <w:rsid w:val="003545D9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D7562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28A2"/>
    <w:rsid w:val="00415168"/>
    <w:rsid w:val="00417F06"/>
    <w:rsid w:val="00421147"/>
    <w:rsid w:val="00421848"/>
    <w:rsid w:val="00421FA3"/>
    <w:rsid w:val="004223F6"/>
    <w:rsid w:val="00422D25"/>
    <w:rsid w:val="00423BA3"/>
    <w:rsid w:val="00424B65"/>
    <w:rsid w:val="00425907"/>
    <w:rsid w:val="00426334"/>
    <w:rsid w:val="00430C41"/>
    <w:rsid w:val="0043397E"/>
    <w:rsid w:val="004361BD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5521"/>
    <w:rsid w:val="004A686A"/>
    <w:rsid w:val="004A708F"/>
    <w:rsid w:val="004A790E"/>
    <w:rsid w:val="004A7B7E"/>
    <w:rsid w:val="004B1046"/>
    <w:rsid w:val="004B18E6"/>
    <w:rsid w:val="004B2475"/>
    <w:rsid w:val="004B2A5A"/>
    <w:rsid w:val="004B2B7C"/>
    <w:rsid w:val="004B63FA"/>
    <w:rsid w:val="004B6ACB"/>
    <w:rsid w:val="004B7860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ABB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0166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501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26644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77F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6B7C"/>
    <w:rsid w:val="008578FC"/>
    <w:rsid w:val="00857A77"/>
    <w:rsid w:val="00860711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0ED4"/>
    <w:rsid w:val="008B298B"/>
    <w:rsid w:val="008B3E06"/>
    <w:rsid w:val="008B500A"/>
    <w:rsid w:val="008C0826"/>
    <w:rsid w:val="008C0F8A"/>
    <w:rsid w:val="008C12D9"/>
    <w:rsid w:val="008C3AED"/>
    <w:rsid w:val="008C4E80"/>
    <w:rsid w:val="008C55FC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0DA7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38C2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7F5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5BEC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30F9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046"/>
    <w:rsid w:val="00B23DB9"/>
    <w:rsid w:val="00B300DB"/>
    <w:rsid w:val="00B34025"/>
    <w:rsid w:val="00B340F1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5F2"/>
    <w:rsid w:val="00BF5FBA"/>
    <w:rsid w:val="00BF63C3"/>
    <w:rsid w:val="00BF79A8"/>
    <w:rsid w:val="00C01E96"/>
    <w:rsid w:val="00C02843"/>
    <w:rsid w:val="00C04191"/>
    <w:rsid w:val="00C04F55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1EEF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398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168B"/>
    <w:rsid w:val="00E273AA"/>
    <w:rsid w:val="00E273B5"/>
    <w:rsid w:val="00E3122B"/>
    <w:rsid w:val="00E32E0D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tformystartowe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A866-96CD-422A-807B-9AD2B593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5322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2019-06-03T12:47:00Z</dcterms:created>
  <dcterms:modified xsi:type="dcterms:W3CDTF">2019-06-04T08:33:00Z</dcterms:modified>
</cp:coreProperties>
</file>