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99" w:rsidRPr="00187199" w:rsidRDefault="00187199" w:rsidP="00187199">
      <w:pPr>
        <w:shd w:val="clear" w:color="auto" w:fill="FFFFFF"/>
        <w:spacing w:after="180" w:line="36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1B1B1B"/>
          <w:lang w:eastAsia="pl-PL"/>
        </w:rPr>
      </w:pPr>
      <w:r w:rsidRPr="00187199">
        <w:rPr>
          <w:rFonts w:eastAsia="Times New Roman" w:cstheme="minorHAnsi"/>
          <w:b/>
          <w:bCs/>
          <w:color w:val="1B1B1B"/>
          <w:lang w:eastAsia="pl-PL"/>
        </w:rPr>
        <w:t>List Wicepremiera, Ministra Kultury i Dziedzictwa Narodowego, prof. Piotra Glińskiego</w:t>
      </w:r>
      <w:r>
        <w:rPr>
          <w:rFonts w:eastAsia="Times New Roman" w:cstheme="minorHAnsi"/>
          <w:b/>
          <w:bCs/>
          <w:color w:val="1B1B1B"/>
          <w:lang w:eastAsia="pl-PL"/>
        </w:rPr>
        <w:t>,</w:t>
      </w:r>
      <w:r w:rsidRPr="00187199">
        <w:rPr>
          <w:rFonts w:eastAsia="Times New Roman" w:cstheme="minorHAnsi"/>
          <w:b/>
          <w:bCs/>
          <w:color w:val="1B1B1B"/>
          <w:lang w:eastAsia="pl-PL"/>
        </w:rPr>
        <w:t xml:space="preserve"> na rozpoczęcie roku szkolnego 2019/2020</w:t>
      </w:r>
    </w:p>
    <w:p w:rsidR="00187199" w:rsidRPr="00187199" w:rsidRDefault="00187199" w:rsidP="0018719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187199">
        <w:rPr>
          <w:rFonts w:eastAsia="Times New Roman" w:cstheme="minorHAnsi"/>
          <w:b/>
          <w:bCs/>
          <w:color w:val="1B1B1B"/>
          <w:lang w:eastAsia="pl-PL"/>
        </w:rPr>
        <w:t>Drodzy Nauczyciele, Uczniowie i Pracownicy Szkół Artystycznych! Szanowni Państwo!</w:t>
      </w:r>
    </w:p>
    <w:p w:rsidR="00187199" w:rsidRPr="00187199" w:rsidRDefault="00187199" w:rsidP="0018719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187199">
        <w:rPr>
          <w:rFonts w:eastAsia="Times New Roman" w:cstheme="minorHAnsi"/>
          <w:color w:val="1B1B1B"/>
          <w:lang w:eastAsia="pl-PL"/>
        </w:rPr>
        <w:t>W nowy rok szkolny wchodzimy z nadzieją na kolejne sukcesy młodych polskich artystów, które przysporzą nam wszystkim dumy i satysfakcji. Szkoły artystyczne jak co roku otwierają się na nowych entuzjastów sztuki i z radością witają wychowanków, posiadających już artystyczne doświadczenie. Nadchodzące miesiące będzie wypełniać nie tylko nauka, ale również wiele artystycznych doznań i wzruszeń.</w:t>
      </w:r>
    </w:p>
    <w:p w:rsidR="00187199" w:rsidRPr="00187199" w:rsidRDefault="00187199" w:rsidP="0018719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187199">
        <w:rPr>
          <w:rFonts w:eastAsia="Times New Roman" w:cstheme="minorHAnsi"/>
          <w:color w:val="1B1B1B"/>
          <w:lang w:eastAsia="pl-PL"/>
        </w:rPr>
        <w:t>Nowy kształt systemu szkolnictwa artystycznego jest już bliski finalnej postaci. Od dzisiaj funkcjonują licea sztuk plastycznych. Są to szkoły o pięcioletnim cyklu kształcenia, w których przyszli malarze, graficy, rzeźbiarze, operatorzy i wszelcy adepci sztuk pięknych będą zdobywać zarówno wykształcenie artystyczne, jak i ogólne, na poziomie czteroletniego liceum ogólnokształcącego. Nowy typ szkoły zastąpił dotychczasowe licea plastyczne, działające na podbudowie dotychczasowego gimnazjum. Na ten rok jednakże – właśnie z myślą o zeszłorocznych absolwentach gimnazjów – przeprowadzono także rekrutację do klas o cyklu czteroletnim, aby dotychczasowi gimnazjaliści mogli kontynuować naukę według modelu, w którym ją rozpoczęli. Mam nadzieję, że harmonijne przekształcenie szkół plastycznych ułatwi wielu przyszłym artystom podjęcie decyzji o wyborze życiowej drogi.</w:t>
      </w:r>
    </w:p>
    <w:p w:rsidR="00187199" w:rsidRPr="00187199" w:rsidRDefault="00187199" w:rsidP="0018719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187199">
        <w:rPr>
          <w:rFonts w:eastAsia="Times New Roman" w:cstheme="minorHAnsi"/>
          <w:color w:val="1B1B1B"/>
          <w:lang w:eastAsia="pl-PL"/>
        </w:rPr>
        <w:t>Z uwagą przyglądamy się funkcjonowaniu wprowadzonego modelu szkolnictwa artystycznego. Reagujemy na głosy środowiska, dostosowując ramowe plany nauczania i podstawy programowe, jak również kontrolu</w:t>
      </w:r>
      <w:r>
        <w:rPr>
          <w:rFonts w:eastAsia="Times New Roman" w:cstheme="minorHAnsi"/>
          <w:color w:val="1B1B1B"/>
          <w:lang w:eastAsia="pl-PL"/>
        </w:rPr>
        <w:t xml:space="preserve">jąc przebieg cykli kształcenia. </w:t>
      </w:r>
      <w:r w:rsidRPr="00187199">
        <w:rPr>
          <w:rFonts w:eastAsia="Times New Roman" w:cstheme="minorHAnsi"/>
          <w:color w:val="1B1B1B"/>
          <w:lang w:eastAsia="pl-PL"/>
        </w:rPr>
        <w:t>Jesteśmy wdzięczni za wszystkie spostrzeżenia formułowane przez nauczycieli, rodziców i uczniów w tym zakresie. Na ich podstawie analizujemy potrzeby potencjalnych zmian i udoskonaleń obecnego systemu.</w:t>
      </w:r>
    </w:p>
    <w:p w:rsidR="00187199" w:rsidRPr="00187199" w:rsidRDefault="00187199" w:rsidP="0018719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187199">
        <w:rPr>
          <w:rFonts w:eastAsia="Times New Roman" w:cstheme="minorHAnsi"/>
          <w:color w:val="1B1B1B"/>
          <w:lang w:eastAsia="pl-PL"/>
        </w:rPr>
        <w:t>Rozpoczynający się dziś czas nauki otworzy przed naszymi uczniami nowe artystyczne perspektywy. Czeka nas wiele nowych dźwięków i obrazów, wiele dzieł poznanych i tworzonych, a nade wszystko wiele wspaniałych doświadczeń, które dzięki znakomitym artystom-pedagogom uczynią uczniów naszych szkół jeszcze doskonalszymi. Życzę wszystkim Państwu twórczego czasu w nowym roku szkolnym, pełnego piękna, motywacji do pracy i radości wynoszonej ze spotkań z prawdziwą sztuką.</w:t>
      </w:r>
    </w:p>
    <w:p w:rsidR="00187199" w:rsidRPr="00187199" w:rsidRDefault="00187199" w:rsidP="00187199">
      <w:pPr>
        <w:shd w:val="clear" w:color="auto" w:fill="FFFFFF"/>
        <w:spacing w:after="240" w:line="360" w:lineRule="auto"/>
        <w:ind w:left="7080" w:firstLine="708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187199">
        <w:rPr>
          <w:rFonts w:eastAsia="Times New Roman" w:cstheme="minorHAnsi"/>
          <w:color w:val="1B1B1B"/>
          <w:lang w:eastAsia="pl-PL"/>
        </w:rPr>
        <w:t>Z poważaniem</w:t>
      </w:r>
    </w:p>
    <w:p w:rsidR="00187199" w:rsidRPr="00187199" w:rsidRDefault="00187199" w:rsidP="00187199">
      <w:pPr>
        <w:shd w:val="clear" w:color="auto" w:fill="FFFFFF"/>
        <w:spacing w:after="240" w:line="360" w:lineRule="auto"/>
        <w:ind w:left="7788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bookmarkStart w:id="0" w:name="_GoBack"/>
      <w:bookmarkEnd w:id="0"/>
      <w:r w:rsidRPr="00187199">
        <w:rPr>
          <w:rFonts w:eastAsia="Times New Roman" w:cstheme="minorHAnsi"/>
          <w:color w:val="1B1B1B"/>
          <w:lang w:eastAsia="pl-PL"/>
        </w:rPr>
        <w:t>Piotr Gliński</w:t>
      </w:r>
    </w:p>
    <w:p w:rsidR="00314BDE" w:rsidRPr="00187199" w:rsidRDefault="00187199" w:rsidP="00187199">
      <w:pPr>
        <w:spacing w:line="360" w:lineRule="auto"/>
        <w:jc w:val="both"/>
        <w:rPr>
          <w:rFonts w:cstheme="minorHAnsi"/>
        </w:rPr>
      </w:pPr>
    </w:p>
    <w:sectPr w:rsidR="00314BDE" w:rsidRPr="0018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9"/>
    <w:rsid w:val="000F6F92"/>
    <w:rsid w:val="00187199"/>
    <w:rsid w:val="009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D936"/>
  <w15:chartTrackingRefBased/>
  <w15:docId w15:val="{8B57A573-0D35-4AC7-B129-0EF2890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2019-09-02T04:02:00Z</dcterms:created>
  <dcterms:modified xsi:type="dcterms:W3CDTF">2019-09-02T04:04:00Z</dcterms:modified>
</cp:coreProperties>
</file>