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76821" w14:textId="77777777" w:rsidR="00A00F41" w:rsidRPr="00730FA4" w:rsidRDefault="00A00F41" w:rsidP="00A00F41">
      <w:pPr>
        <w:jc w:val="right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Warszawa, 2 grudnia </w:t>
      </w:r>
      <w:r w:rsidRPr="00730FA4">
        <w:rPr>
          <w:rFonts w:ascii="Garamond" w:hAnsi="Garamond"/>
          <w:i/>
        </w:rPr>
        <w:t xml:space="preserve">2021 r. </w:t>
      </w:r>
    </w:p>
    <w:p w14:paraId="6FC2B458" w14:textId="77777777" w:rsidR="00A00F41" w:rsidRDefault="00A00F41" w:rsidP="00A00F41">
      <w:pPr>
        <w:jc w:val="center"/>
        <w:rPr>
          <w:rFonts w:ascii="Garamond" w:hAnsi="Garamond"/>
          <w:b/>
          <w:sz w:val="28"/>
        </w:rPr>
      </w:pPr>
    </w:p>
    <w:p w14:paraId="1B8D85A3" w14:textId="77777777" w:rsidR="00A00F41" w:rsidRDefault="00A00F41" w:rsidP="00A00F41">
      <w:pPr>
        <w:pStyle w:val="paragraph"/>
        <w:spacing w:before="0" w:beforeAutospacing="0" w:after="0" w:afterAutospacing="0"/>
        <w:jc w:val="center"/>
        <w:textAlignment w:val="baseline"/>
        <w:rPr>
          <w:rFonts w:ascii="Garamond" w:hAnsi="Garamond" w:cs="Segoe UI"/>
          <w:sz w:val="28"/>
        </w:rPr>
      </w:pPr>
      <w:r>
        <w:rPr>
          <w:rStyle w:val="normaltextrun"/>
          <w:rFonts w:ascii="Garamond" w:hAnsi="Garamond" w:cs="Open Sans"/>
          <w:b/>
          <w:bCs/>
          <w:sz w:val="28"/>
        </w:rPr>
        <w:t>Nabór do rządowego programu „Laboratoria Przyszłości” zakończony!</w:t>
      </w:r>
    </w:p>
    <w:p w14:paraId="1F4C86D3" w14:textId="77777777" w:rsidR="00A00F41" w:rsidRDefault="00A00F41" w:rsidP="00A00F4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cs="Open Sans"/>
        </w:rPr>
      </w:pPr>
    </w:p>
    <w:p w14:paraId="55DD0080" w14:textId="77777777" w:rsidR="00A00F41" w:rsidRDefault="00A00F41" w:rsidP="00A00F41">
      <w:pPr>
        <w:pStyle w:val="paragraph"/>
        <w:spacing w:before="0" w:beforeAutospacing="0" w:after="0" w:afterAutospacing="0"/>
        <w:jc w:val="both"/>
        <w:textAlignment w:val="baseline"/>
        <w:rPr>
          <w:rFonts w:cs="Segoe UI"/>
          <w:b/>
        </w:rPr>
      </w:pPr>
      <w:r>
        <w:rPr>
          <w:rStyle w:val="normaltextrun"/>
          <w:rFonts w:ascii="Garamond" w:hAnsi="Garamond" w:cs="Open Sans"/>
          <w:b/>
          <w:bCs/>
        </w:rPr>
        <w:t xml:space="preserve">Już wiemy, że od 1 września 2022 r. do prawie 100 proc. samorządowych szkół podstawowych trafi nowoczesny sprzęt, w tym </w:t>
      </w:r>
      <w:r>
        <w:rPr>
          <w:rFonts w:ascii="Garamond" w:hAnsi="Garamond" w:cs="Open Sans"/>
          <w:b/>
          <w:bCs/>
          <w:color w:val="1B1B1B"/>
          <w:shd w:val="clear" w:color="auto" w:fill="FFFFFF"/>
        </w:rPr>
        <w:t xml:space="preserve">drukarki 3D, mikrokontrolery, roboty, sprzęt do nagrań i inne nowoczesne urządzenia wybrane z katalogu ok. 175 pozycji. </w:t>
      </w:r>
      <w:r>
        <w:rPr>
          <w:rStyle w:val="normaltextrun"/>
          <w:rFonts w:ascii="Garamond" w:hAnsi="Garamond" w:cs="Open Sans"/>
          <w:b/>
          <w:bCs/>
        </w:rPr>
        <w:t xml:space="preserve">30 listopada 2021 r. zakończył się nabór wniosków w ramach programu „Laboratoria Przyszłości”. Dziękujemy za tak duże zainteresowanie tym przedsięwzięciem. </w:t>
      </w:r>
    </w:p>
    <w:p w14:paraId="1A692304" w14:textId="77777777" w:rsidR="00A00F41" w:rsidRDefault="00A00F41" w:rsidP="00A00F41">
      <w:pPr>
        <w:jc w:val="both"/>
        <w:rPr>
          <w:rFonts w:ascii="Garamond" w:hAnsi="Garamond" w:cs="Open Sans"/>
          <w:shd w:val="clear" w:color="auto" w:fill="FFFFFF"/>
        </w:rPr>
      </w:pPr>
    </w:p>
    <w:p w14:paraId="4E71153D" w14:textId="77777777" w:rsidR="00A00F41" w:rsidRDefault="00A00F41" w:rsidP="00A00F41">
      <w:pPr>
        <w:jc w:val="both"/>
        <w:rPr>
          <w:rFonts w:ascii="Garamond" w:hAnsi="Garamond" w:cs="Open Sans"/>
          <w:b/>
          <w:bCs/>
          <w:shd w:val="clear" w:color="auto" w:fill="FFFFFF"/>
        </w:rPr>
      </w:pPr>
      <w:r>
        <w:rPr>
          <w:rFonts w:ascii="Garamond" w:hAnsi="Garamond" w:cs="Open Sans"/>
          <w:b/>
          <w:bCs/>
          <w:shd w:val="clear" w:color="auto" w:fill="FFFFFF"/>
        </w:rPr>
        <w:t>Blisko 1 mld zł na sprzęt dla szkół!</w:t>
      </w:r>
    </w:p>
    <w:p w14:paraId="63489542" w14:textId="77777777" w:rsidR="00A00F41" w:rsidRDefault="00A00F41" w:rsidP="00A00F41">
      <w:pPr>
        <w:jc w:val="both"/>
        <w:rPr>
          <w:rFonts w:ascii="Garamond" w:hAnsi="Garamond" w:cs="Open Sans"/>
          <w:shd w:val="clear" w:color="auto" w:fill="FFFFFF"/>
        </w:rPr>
      </w:pPr>
      <w:r>
        <w:rPr>
          <w:rFonts w:ascii="Garamond" w:hAnsi="Garamond" w:cs="Open Sans"/>
          <w:shd w:val="clear" w:color="auto" w:fill="FFFFFF"/>
        </w:rPr>
        <w:t xml:space="preserve">„Laboratoria Przyszłości” to kwota prawie 1 mld zł dofinansowania na sprzęt dla szkół, z czego już 700 mln zł trafiło do samorządów. </w:t>
      </w:r>
    </w:p>
    <w:p w14:paraId="7292E57B" w14:textId="77777777" w:rsidR="00A00F41" w:rsidRDefault="00A00F41" w:rsidP="00A00F41">
      <w:pPr>
        <w:jc w:val="both"/>
        <w:rPr>
          <w:rFonts w:ascii="Garamond" w:hAnsi="Garamond" w:cs="Open Sans"/>
          <w:shd w:val="clear" w:color="auto" w:fill="FFFFFF"/>
        </w:rPr>
      </w:pPr>
    </w:p>
    <w:p w14:paraId="087A9E17" w14:textId="77777777" w:rsidR="00A00F41" w:rsidRPr="00A0353B" w:rsidRDefault="00A00F41" w:rsidP="00A00F41">
      <w:pPr>
        <w:jc w:val="both"/>
        <w:rPr>
          <w:rFonts w:ascii="Garamond" w:hAnsi="Garamond"/>
        </w:rPr>
      </w:pPr>
      <w:r>
        <w:rPr>
          <w:rFonts w:ascii="Garamond" w:hAnsi="Garamond" w:cs="Open Sans"/>
          <w:shd w:val="clear" w:color="auto" w:fill="FFFFFF"/>
        </w:rPr>
        <w:t xml:space="preserve">Szkoły, które otrzymały środki, mogą kupować wyposażenie. Katalog sprzętu jest dostępny na stronie </w:t>
      </w:r>
      <w:hyperlink r:id="rId10" w:history="1">
        <w:r>
          <w:rPr>
            <w:rStyle w:val="Hipercze"/>
            <w:rFonts w:ascii="Garamond" w:hAnsi="Garamond" w:cs="Open Sans"/>
            <w:shd w:val="clear" w:color="auto" w:fill="FFFFFF"/>
          </w:rPr>
          <w:t>https://www.gov.pl/web/laboratoria</w:t>
        </w:r>
      </w:hyperlink>
      <w:r>
        <w:rPr>
          <w:rFonts w:ascii="Garamond" w:hAnsi="Garamond" w:cs="Open Sans"/>
          <w:shd w:val="clear" w:color="auto" w:fill="FFFFFF"/>
        </w:rPr>
        <w:t>. Zawiera on wykaz sprzętu, jak również opis wymagań</w:t>
      </w:r>
      <w:r>
        <w:rPr>
          <w:rFonts w:ascii="Garamond" w:hAnsi="Garamond"/>
        </w:rPr>
        <w:t xml:space="preserve"> dla sprzętu podstawowego, tj. drukarek 3D, mikrokontrolerów, sprzętu do nagrywania audio i video oraz lutownic z akcesoriami. Szkoły mogą wybierać także wyposażenie dodatkowe – od narzędzi do prac ręcznych, przez gogle VR, po pomoce dydaktyczne.</w:t>
      </w:r>
    </w:p>
    <w:p w14:paraId="630F9C50" w14:textId="77777777" w:rsidR="00A00F41" w:rsidRDefault="00A00F41" w:rsidP="00A00F41">
      <w:pPr>
        <w:rPr>
          <w:rFonts w:ascii="Garamond" w:hAnsi="Garamond" w:cs="Open Sans"/>
          <w:shd w:val="clear" w:color="auto" w:fill="FFFFFF"/>
        </w:rPr>
      </w:pPr>
    </w:p>
    <w:p w14:paraId="68EC9F99" w14:textId="77777777" w:rsidR="00A00F41" w:rsidRDefault="00A00F41" w:rsidP="00A00F41">
      <w:pPr>
        <w:rPr>
          <w:rFonts w:ascii="Garamond" w:hAnsi="Garamond" w:cs="Open Sans"/>
          <w:b/>
          <w:shd w:val="clear" w:color="auto" w:fill="FFFFFF"/>
        </w:rPr>
      </w:pPr>
      <w:r>
        <w:rPr>
          <w:rFonts w:ascii="Garamond" w:hAnsi="Garamond" w:cs="Open Sans"/>
          <w:b/>
          <w:shd w:val="clear" w:color="auto" w:fill="FFFFFF"/>
        </w:rPr>
        <w:t xml:space="preserve">Kwoty dofinansowania </w:t>
      </w:r>
    </w:p>
    <w:p w14:paraId="58B3980F" w14:textId="77777777" w:rsidR="00A00F41" w:rsidRDefault="00A00F41" w:rsidP="00A00F41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 w:cs="Open Sans"/>
        </w:rPr>
      </w:pPr>
      <w:r>
        <w:rPr>
          <w:rStyle w:val="normaltextrun"/>
          <w:rFonts w:ascii="Garamond" w:hAnsi="Garamond" w:cs="Open Sans"/>
        </w:rPr>
        <w:t>Maksymalna wysokość wsparcia dla szkoły jest uzależniona od liczby uczniów wynikającej z danych z Systemu Informacji Oświatowej.</w:t>
      </w:r>
      <w:r>
        <w:rPr>
          <w:rStyle w:val="eop"/>
          <w:rFonts w:ascii="Garamond" w:eastAsiaTheme="minorEastAsia" w:hAnsi="Garamond" w:cs="Open Sans"/>
        </w:rPr>
        <w:t> </w:t>
      </w:r>
    </w:p>
    <w:p w14:paraId="7CDD4B5E" w14:textId="77777777" w:rsidR="00A00F41" w:rsidRDefault="00A00F41" w:rsidP="00A00F41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</w:rPr>
      </w:pPr>
    </w:p>
    <w:p w14:paraId="50A13FC5" w14:textId="77777777" w:rsidR="00A00F41" w:rsidRDefault="00A00F41" w:rsidP="00A00F41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</w:rPr>
      </w:pPr>
      <w:r>
        <w:rPr>
          <w:rStyle w:val="normaltextrun"/>
          <w:rFonts w:ascii="Garamond" w:hAnsi="Garamond" w:cs="Open Sans"/>
        </w:rPr>
        <w:t>Kiedy liczba uczniów jest niższa niż 235, wówczas wsparcie wyniesie: </w:t>
      </w:r>
      <w:r>
        <w:rPr>
          <w:rStyle w:val="eop"/>
          <w:rFonts w:ascii="Garamond" w:eastAsiaTheme="minorEastAsia" w:hAnsi="Garamond" w:cs="Open Sans"/>
        </w:rPr>
        <w:t> </w:t>
      </w:r>
    </w:p>
    <w:p w14:paraId="551854B0" w14:textId="77777777" w:rsidR="00A00F41" w:rsidRDefault="00A00F41" w:rsidP="00A00F41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Garamond" w:hAnsi="Garamond" w:cs="Segoe UI"/>
        </w:rPr>
      </w:pPr>
      <w:r>
        <w:rPr>
          <w:rStyle w:val="normaltextrun"/>
          <w:rFonts w:ascii="Garamond" w:hAnsi="Garamond" w:cs="Open Sans"/>
        </w:rPr>
        <w:t>30 000 zł – w szkole do 100 uczniów, </w:t>
      </w:r>
      <w:r>
        <w:rPr>
          <w:rStyle w:val="eop"/>
          <w:rFonts w:ascii="Garamond" w:eastAsiaTheme="minorEastAsia" w:hAnsi="Garamond" w:cs="Open Sans"/>
        </w:rPr>
        <w:t> </w:t>
      </w:r>
    </w:p>
    <w:p w14:paraId="2175C1E6" w14:textId="77777777" w:rsidR="00A00F41" w:rsidRDefault="00A00F41" w:rsidP="00A00F41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Garamond" w:hAnsi="Garamond" w:cs="Segoe UI"/>
        </w:rPr>
      </w:pPr>
      <w:r>
        <w:rPr>
          <w:rStyle w:val="normaltextrun"/>
          <w:rFonts w:ascii="Garamond" w:hAnsi="Garamond" w:cs="Open Sans"/>
        </w:rPr>
        <w:t>60 000 zł – w szkole do 200 uczniów, </w:t>
      </w:r>
      <w:r>
        <w:rPr>
          <w:rStyle w:val="eop"/>
          <w:rFonts w:ascii="Garamond" w:eastAsiaTheme="minorEastAsia" w:hAnsi="Garamond" w:cs="Open Sans"/>
        </w:rPr>
        <w:t> </w:t>
      </w:r>
    </w:p>
    <w:p w14:paraId="3D9C65DA" w14:textId="77777777" w:rsidR="00A00F41" w:rsidRDefault="00A00F41" w:rsidP="00A00F41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Garamond" w:hAnsi="Garamond" w:cs="Segoe UI"/>
        </w:rPr>
      </w:pPr>
      <w:r>
        <w:rPr>
          <w:rStyle w:val="normaltextrun"/>
          <w:rFonts w:ascii="Garamond" w:hAnsi="Garamond" w:cs="Open Sans"/>
        </w:rPr>
        <w:t>70 000 zł – w szkole do 234 uczniów.</w:t>
      </w:r>
      <w:r>
        <w:rPr>
          <w:rStyle w:val="eop"/>
          <w:rFonts w:ascii="Garamond" w:eastAsiaTheme="minorEastAsia" w:hAnsi="Garamond" w:cs="Open Sans"/>
        </w:rPr>
        <w:t> </w:t>
      </w:r>
    </w:p>
    <w:p w14:paraId="33FC391C" w14:textId="77777777" w:rsidR="00A00F41" w:rsidRDefault="00A00F41" w:rsidP="00A00F41">
      <w:pPr>
        <w:pStyle w:val="paragraph"/>
        <w:spacing w:before="0" w:beforeAutospacing="0" w:after="0" w:afterAutospacing="0"/>
        <w:textAlignment w:val="baseline"/>
        <w:rPr>
          <w:rStyle w:val="normaltextrun"/>
          <w:rFonts w:cs="Open Sans"/>
        </w:rPr>
      </w:pPr>
    </w:p>
    <w:p w14:paraId="6E27A3A3" w14:textId="77777777" w:rsidR="00A00F41" w:rsidRPr="00215FBD" w:rsidRDefault="00A00F41" w:rsidP="00A00F41">
      <w:pPr>
        <w:shd w:val="clear" w:color="auto" w:fill="FFFFFF"/>
        <w:jc w:val="both"/>
        <w:textAlignment w:val="baseline"/>
        <w:rPr>
          <w:rStyle w:val="eop"/>
          <w:rFonts w:ascii="Garamond" w:eastAsiaTheme="minorEastAsia" w:hAnsi="Garamond"/>
        </w:rPr>
      </w:pPr>
      <w:r>
        <w:rPr>
          <w:rStyle w:val="normaltextrun"/>
          <w:rFonts w:ascii="Garamond" w:hAnsi="Garamond" w:cs="Open Sans"/>
        </w:rPr>
        <w:t xml:space="preserve">Kiedy liczba uczniów wynosi co najmniej 235, kwota wsparcia na każdego ucznia w szkole </w:t>
      </w:r>
      <w:r w:rsidRPr="00215FBD">
        <w:rPr>
          <w:rStyle w:val="normaltextrun"/>
          <w:rFonts w:ascii="Garamond" w:hAnsi="Garamond" w:cs="Open Sans"/>
        </w:rPr>
        <w:t>wynosi 300 zł.</w:t>
      </w:r>
      <w:r w:rsidRPr="00215FBD">
        <w:rPr>
          <w:rStyle w:val="eop"/>
          <w:rFonts w:ascii="Garamond" w:eastAsiaTheme="minorEastAsia" w:hAnsi="Garamond" w:cs="Open Sans"/>
        </w:rPr>
        <w:t> </w:t>
      </w:r>
      <w:r w:rsidRPr="00215FBD">
        <w:rPr>
          <w:rStyle w:val="normaltextrun"/>
          <w:rFonts w:ascii="Garamond" w:eastAsia="Open Sans" w:hAnsi="Garamond" w:cs="Open Sans"/>
          <w:color w:val="000000" w:themeColor="text1"/>
        </w:rPr>
        <w:t>Łącznie z tej inicjatywy skorzysta ponad 3 miliony uczniów, uczących się w niemal 15</w:t>
      </w:r>
      <w:r w:rsidRPr="00215FBD">
        <w:rPr>
          <w:rStyle w:val="normaltextrun"/>
          <w:rFonts w:ascii="Times New Roman" w:eastAsia="Open Sans" w:hAnsi="Times New Roman" w:cs="Times New Roman"/>
          <w:color w:val="000000" w:themeColor="text1"/>
        </w:rPr>
        <w:t> </w:t>
      </w:r>
      <w:r w:rsidRPr="00215FBD">
        <w:rPr>
          <w:rStyle w:val="normaltextrun"/>
          <w:rFonts w:ascii="Garamond" w:eastAsia="Open Sans" w:hAnsi="Garamond" w:cs="Open Sans"/>
          <w:color w:val="000000" w:themeColor="text1"/>
        </w:rPr>
        <w:t>tys. szkół.  </w:t>
      </w:r>
    </w:p>
    <w:p w14:paraId="01BD9476" w14:textId="77777777" w:rsidR="00A00F41" w:rsidRDefault="00A00F41" w:rsidP="00A00F41">
      <w:pPr>
        <w:pStyle w:val="paragraph"/>
        <w:spacing w:before="0" w:beforeAutospacing="0" w:after="0" w:afterAutospacing="0"/>
        <w:textAlignment w:val="baseline"/>
        <w:rPr>
          <w:rFonts w:eastAsiaTheme="minorEastAsia" w:cs="Segoe UI"/>
        </w:rPr>
      </w:pPr>
    </w:p>
    <w:p w14:paraId="60F52A3D" w14:textId="77777777" w:rsidR="00A00F41" w:rsidRDefault="00A00F41" w:rsidP="00A00F41">
      <w:pPr>
        <w:rPr>
          <w:rFonts w:ascii="Garamond" w:hAnsi="Garamond" w:cstheme="minorBidi"/>
          <w:b/>
          <w:bCs/>
        </w:rPr>
      </w:pPr>
      <w:r>
        <w:rPr>
          <w:rFonts w:ascii="Garamond" w:hAnsi="Garamond"/>
          <w:b/>
          <w:bCs/>
        </w:rPr>
        <w:t>Co ze szkołami niepublicznymi?</w:t>
      </w:r>
    </w:p>
    <w:p w14:paraId="386248EB" w14:textId="77777777" w:rsidR="00A00F41" w:rsidRDefault="00A00F41" w:rsidP="00A00F41">
      <w:pPr>
        <w:rPr>
          <w:rFonts w:ascii="Garamond" w:hAnsi="Garamond"/>
        </w:rPr>
      </w:pPr>
      <w:r>
        <w:rPr>
          <w:rFonts w:ascii="Garamond" w:hAnsi="Garamond"/>
        </w:rPr>
        <w:t>Trwają prace nad umożliwieniem dostępu do programu szkołom podstawowym, które nie są jednostkami publicznymi. Kolejną edycję programu planujemy uruchomić na początku przyszłego roku.</w:t>
      </w:r>
    </w:p>
    <w:p w14:paraId="2D943949" w14:textId="77777777" w:rsidR="00A00F41" w:rsidRDefault="00A00F41" w:rsidP="00A00F41">
      <w:pPr>
        <w:rPr>
          <w:rFonts w:ascii="Garamond" w:hAnsi="Garamond"/>
        </w:rPr>
      </w:pPr>
    </w:p>
    <w:p w14:paraId="2A667E29" w14:textId="77777777" w:rsidR="00A00F41" w:rsidRDefault="00A00F41" w:rsidP="00A00F41">
      <w:pPr>
        <w:rPr>
          <w:rFonts w:ascii="Garamond" w:hAnsi="Garamond"/>
        </w:rPr>
      </w:pPr>
      <w:r>
        <w:rPr>
          <w:rFonts w:ascii="Garamond" w:hAnsi="Garamond"/>
        </w:rPr>
        <w:t xml:space="preserve">Informacje o programie znajdują się na stronie </w:t>
      </w:r>
      <w:hyperlink r:id="rId11" w:history="1">
        <w:r w:rsidRPr="009C0449">
          <w:rPr>
            <w:rStyle w:val="Hipercze"/>
            <w:rFonts w:ascii="Garamond" w:hAnsi="Garamond"/>
          </w:rPr>
          <w:t>https://www.gov.pl/web/laboratoria</w:t>
        </w:r>
      </w:hyperlink>
    </w:p>
    <w:p w14:paraId="3902C02A" w14:textId="77777777" w:rsidR="00A00F41" w:rsidRDefault="00A00F41" w:rsidP="00A00F41">
      <w:pPr>
        <w:rPr>
          <w:rFonts w:ascii="Garamond" w:hAnsi="Garamond"/>
        </w:rPr>
      </w:pPr>
    </w:p>
    <w:p w14:paraId="3992D9DC" w14:textId="77777777" w:rsidR="00A00F41" w:rsidRPr="00FB4069" w:rsidRDefault="00A00F41" w:rsidP="00A00F41">
      <w:pPr>
        <w:pStyle w:val="paragraph"/>
        <w:spacing w:before="0" w:beforeAutospacing="0" w:after="0" w:afterAutospacing="0"/>
        <w:jc w:val="both"/>
        <w:textAlignment w:val="baseline"/>
        <w:rPr>
          <w:rFonts w:cs="Segoe UI"/>
          <w:b/>
        </w:rPr>
      </w:pPr>
      <w:r w:rsidRPr="00FB4069">
        <w:rPr>
          <w:rStyle w:val="normaltextrun"/>
          <w:rFonts w:ascii="Garamond" w:hAnsi="Garamond" w:cs="Open Sans"/>
          <w:b/>
          <w:bCs/>
        </w:rPr>
        <w:t xml:space="preserve">Program „Laboratoria Przyszłości” jest realizowany w ramach „Polskiego Ładu”. </w:t>
      </w:r>
    </w:p>
    <w:p w14:paraId="51BC9527" w14:textId="77777777" w:rsidR="00A00F41" w:rsidRDefault="00A00F41" w:rsidP="00A00F41">
      <w:pPr>
        <w:rPr>
          <w:rFonts w:ascii="Garamond" w:hAnsi="Garamond"/>
        </w:rPr>
      </w:pPr>
    </w:p>
    <w:p w14:paraId="4AB2D6E7" w14:textId="77777777" w:rsidR="00A00F41" w:rsidRPr="00912C7C" w:rsidRDefault="00A00F41" w:rsidP="00A00F41">
      <w:pPr>
        <w:jc w:val="both"/>
        <w:rPr>
          <w:rFonts w:ascii="Garamond" w:hAnsi="Garamond"/>
        </w:rPr>
      </w:pPr>
      <w:r w:rsidRPr="00912C7C">
        <w:rPr>
          <w:rFonts w:ascii="Garamond" w:hAnsi="Garamond"/>
        </w:rPr>
        <w:t>Ministerstwo Edukacji i Nauki</w:t>
      </w:r>
    </w:p>
    <w:p w14:paraId="3B3FC59A" w14:textId="6C8628C8" w:rsidR="00BA58CD" w:rsidRPr="00A00F41" w:rsidRDefault="00BA58CD" w:rsidP="00A00F41">
      <w:pPr>
        <w:rPr>
          <w:rFonts w:eastAsia="Open Sans"/>
        </w:rPr>
      </w:pPr>
      <w:bookmarkStart w:id="0" w:name="_GoBack"/>
      <w:bookmarkEnd w:id="0"/>
    </w:p>
    <w:sectPr w:rsidR="00BA58CD" w:rsidRPr="00A00F41" w:rsidSect="00C564F2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729" w:right="1412" w:bottom="1298" w:left="1412" w:header="0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B8A85" w14:textId="77777777" w:rsidR="00FF7AFB" w:rsidRDefault="00FF7AFB" w:rsidP="00532C33">
      <w:r>
        <w:separator/>
      </w:r>
    </w:p>
  </w:endnote>
  <w:endnote w:type="continuationSeparator" w:id="0">
    <w:p w14:paraId="399EA29D" w14:textId="77777777" w:rsidR="00FF7AFB" w:rsidRDefault="00FF7AFB" w:rsidP="00532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45B18" w14:textId="6A7095D9" w:rsidR="00133E17" w:rsidRDefault="00196EBA" w:rsidP="001E1077">
    <w:pPr>
      <w:pStyle w:val="Stopka"/>
      <w:jc w:val="center"/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E45B1A" wp14:editId="20E45B1B">
              <wp:simplePos x="0" y="0"/>
              <wp:positionH relativeFrom="column">
                <wp:posOffset>-2780</wp:posOffset>
              </wp:positionH>
              <wp:positionV relativeFrom="paragraph">
                <wp:posOffset>-66685</wp:posOffset>
              </wp:positionV>
              <wp:extent cx="5663381" cy="0"/>
              <wp:effectExtent l="0" t="0" r="3302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63381" cy="0"/>
                      </a:xfrm>
                      <a:prstGeom prst="line">
                        <a:avLst/>
                      </a:prstGeom>
                      <a:ln>
                        <a:solidFill>
                          <a:srgbClr val="0052A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<w:pict>
            <v:line id="Łącznik prosty 3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0052a6" strokeweight=".5pt" from="-.2pt,-5.25pt" to="445.75pt,-5.25pt" w14:anchorId="0ED1725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">
              <v:stroke joinstyle="miter"/>
            </v:line>
          </w:pict>
        </mc:Fallback>
      </mc:AlternateContent>
    </w:r>
    <w:hyperlink r:id="rId1" w:history="1">
      <w:r w:rsidR="00216F12" w:rsidRPr="000136FE">
        <w:rPr>
          <w:rStyle w:val="Hipercze"/>
        </w:rPr>
        <w:t>www.gov.pl/laboratoria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5"/>
      <w:gridCol w:w="3025"/>
      <w:gridCol w:w="3025"/>
    </w:tblGrid>
    <w:tr w:rsidR="585FB033" w14:paraId="1C397566" w14:textId="77777777" w:rsidTr="585FB033">
      <w:tc>
        <w:tcPr>
          <w:tcW w:w="3025" w:type="dxa"/>
        </w:tcPr>
        <w:p w14:paraId="515E821B" w14:textId="1D3055A1" w:rsidR="585FB033" w:rsidRDefault="585FB033" w:rsidP="585FB033">
          <w:pPr>
            <w:pStyle w:val="Nagwek"/>
            <w:ind w:left="-115"/>
          </w:pPr>
        </w:p>
      </w:tc>
      <w:tc>
        <w:tcPr>
          <w:tcW w:w="3025" w:type="dxa"/>
        </w:tcPr>
        <w:p w14:paraId="567249C1" w14:textId="1B6A18CE" w:rsidR="585FB033" w:rsidRDefault="585FB033" w:rsidP="585FB033">
          <w:pPr>
            <w:pStyle w:val="Nagwek"/>
            <w:jc w:val="center"/>
          </w:pPr>
        </w:p>
      </w:tc>
      <w:tc>
        <w:tcPr>
          <w:tcW w:w="3025" w:type="dxa"/>
        </w:tcPr>
        <w:p w14:paraId="0278E572" w14:textId="249E3F0E" w:rsidR="585FB033" w:rsidRDefault="585FB033" w:rsidP="585FB033">
          <w:pPr>
            <w:pStyle w:val="Nagwek"/>
            <w:ind w:right="-115"/>
            <w:jc w:val="right"/>
          </w:pPr>
        </w:p>
      </w:tc>
    </w:tr>
  </w:tbl>
  <w:p w14:paraId="767B3924" w14:textId="25FDDA26" w:rsidR="585FB033" w:rsidRDefault="585FB033" w:rsidP="585FB0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DFA63" w14:textId="77777777" w:rsidR="00FF7AFB" w:rsidRDefault="00FF7AFB" w:rsidP="00532C33">
      <w:r>
        <w:separator/>
      </w:r>
    </w:p>
  </w:footnote>
  <w:footnote w:type="continuationSeparator" w:id="0">
    <w:p w14:paraId="56D5FF8A" w14:textId="77777777" w:rsidR="00FF7AFB" w:rsidRDefault="00FF7AFB" w:rsidP="00532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45B17" w14:textId="77777777" w:rsidR="00532C33" w:rsidRDefault="5CD5A3AD" w:rsidP="00AA5DA6">
    <w:pPr>
      <w:pStyle w:val="Nagwek"/>
      <w:ind w:left="-1417"/>
    </w:pPr>
    <w:r>
      <w:rPr>
        <w:noProof/>
      </w:rPr>
      <w:drawing>
        <wp:inline distT="0" distB="0" distL="0" distR="0" wp14:anchorId="20E45B19" wp14:editId="5CD5A3AD">
          <wp:extent cx="7543800" cy="641985"/>
          <wp:effectExtent l="0" t="0" r="0" b="0"/>
          <wp:docPr id="712138107" name="Obraz 71213810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916"/>
                  <a:stretch>
                    <a:fillRect/>
                  </a:stretch>
                </pic:blipFill>
                <pic:spPr>
                  <a:xfrm>
                    <a:off x="0" y="0"/>
                    <a:ext cx="7543800" cy="641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5"/>
      <w:gridCol w:w="3025"/>
      <w:gridCol w:w="3025"/>
    </w:tblGrid>
    <w:tr w:rsidR="585FB033" w14:paraId="670C1E88" w14:textId="77777777" w:rsidTr="585FB033">
      <w:tc>
        <w:tcPr>
          <w:tcW w:w="3025" w:type="dxa"/>
        </w:tcPr>
        <w:p w14:paraId="4AC084BC" w14:textId="571B06F6" w:rsidR="585FB033" w:rsidRDefault="585FB033" w:rsidP="585FB033">
          <w:pPr>
            <w:pStyle w:val="Nagwek"/>
            <w:ind w:left="-115"/>
          </w:pPr>
        </w:p>
      </w:tc>
      <w:tc>
        <w:tcPr>
          <w:tcW w:w="3025" w:type="dxa"/>
        </w:tcPr>
        <w:p w14:paraId="33981E7F" w14:textId="7356C336" w:rsidR="585FB033" w:rsidRDefault="585FB033" w:rsidP="585FB033">
          <w:pPr>
            <w:pStyle w:val="Nagwek"/>
            <w:jc w:val="center"/>
          </w:pPr>
        </w:p>
      </w:tc>
      <w:tc>
        <w:tcPr>
          <w:tcW w:w="3025" w:type="dxa"/>
        </w:tcPr>
        <w:p w14:paraId="68D090B7" w14:textId="525F8DF5" w:rsidR="585FB033" w:rsidRDefault="585FB033" w:rsidP="585FB033">
          <w:pPr>
            <w:pStyle w:val="Nagwek"/>
            <w:ind w:right="-115"/>
            <w:jc w:val="right"/>
          </w:pPr>
        </w:p>
      </w:tc>
    </w:tr>
  </w:tbl>
  <w:p w14:paraId="13E5DF13" w14:textId="6F97D969" w:rsidR="585FB033" w:rsidRDefault="585FB033" w:rsidP="585FB0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5673E"/>
    <w:multiLevelType w:val="multilevel"/>
    <w:tmpl w:val="2B2CB6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7515E4"/>
    <w:multiLevelType w:val="multilevel"/>
    <w:tmpl w:val="1154470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2875E7"/>
    <w:multiLevelType w:val="multilevel"/>
    <w:tmpl w:val="E4F2961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3E67A3"/>
    <w:multiLevelType w:val="hybridMultilevel"/>
    <w:tmpl w:val="65CE1954"/>
    <w:lvl w:ilvl="0" w:tplc="EED2ADD8">
      <w:start w:val="2"/>
      <w:numFmt w:val="lowerLetter"/>
      <w:lvlText w:val="%1."/>
      <w:lvlJc w:val="left"/>
      <w:pPr>
        <w:ind w:left="720" w:hanging="360"/>
      </w:pPr>
    </w:lvl>
    <w:lvl w:ilvl="1" w:tplc="B77EF5BA">
      <w:start w:val="1"/>
      <w:numFmt w:val="lowerLetter"/>
      <w:lvlText w:val="%2."/>
      <w:lvlJc w:val="left"/>
      <w:pPr>
        <w:ind w:left="1440" w:hanging="360"/>
      </w:pPr>
    </w:lvl>
    <w:lvl w:ilvl="2" w:tplc="65083D04">
      <w:start w:val="1"/>
      <w:numFmt w:val="lowerRoman"/>
      <w:lvlText w:val="%3."/>
      <w:lvlJc w:val="right"/>
      <w:pPr>
        <w:ind w:left="2160" w:hanging="180"/>
      </w:pPr>
    </w:lvl>
    <w:lvl w:ilvl="3" w:tplc="39327A6C">
      <w:start w:val="1"/>
      <w:numFmt w:val="decimal"/>
      <w:lvlText w:val="%4."/>
      <w:lvlJc w:val="left"/>
      <w:pPr>
        <w:ind w:left="2880" w:hanging="360"/>
      </w:pPr>
    </w:lvl>
    <w:lvl w:ilvl="4" w:tplc="14AC520A">
      <w:start w:val="1"/>
      <w:numFmt w:val="lowerLetter"/>
      <w:lvlText w:val="%5."/>
      <w:lvlJc w:val="left"/>
      <w:pPr>
        <w:ind w:left="3600" w:hanging="360"/>
      </w:pPr>
    </w:lvl>
    <w:lvl w:ilvl="5" w:tplc="9CD29A72">
      <w:start w:val="1"/>
      <w:numFmt w:val="lowerRoman"/>
      <w:lvlText w:val="%6."/>
      <w:lvlJc w:val="right"/>
      <w:pPr>
        <w:ind w:left="4320" w:hanging="180"/>
      </w:pPr>
    </w:lvl>
    <w:lvl w:ilvl="6" w:tplc="70A25568">
      <w:start w:val="1"/>
      <w:numFmt w:val="decimal"/>
      <w:lvlText w:val="%7."/>
      <w:lvlJc w:val="left"/>
      <w:pPr>
        <w:ind w:left="5040" w:hanging="360"/>
      </w:pPr>
    </w:lvl>
    <w:lvl w:ilvl="7" w:tplc="DE02A00A">
      <w:start w:val="1"/>
      <w:numFmt w:val="lowerLetter"/>
      <w:lvlText w:val="%8."/>
      <w:lvlJc w:val="left"/>
      <w:pPr>
        <w:ind w:left="5760" w:hanging="360"/>
      </w:pPr>
    </w:lvl>
    <w:lvl w:ilvl="8" w:tplc="0F1610B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529AD"/>
    <w:multiLevelType w:val="multilevel"/>
    <w:tmpl w:val="FDC2AD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C234A4"/>
    <w:multiLevelType w:val="multilevel"/>
    <w:tmpl w:val="7BCA9B6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5513AF"/>
    <w:multiLevelType w:val="hybridMultilevel"/>
    <w:tmpl w:val="AEF6B7C8"/>
    <w:lvl w:ilvl="0" w:tplc="04907932">
      <w:start w:val="1"/>
      <w:numFmt w:val="lowerLetter"/>
      <w:lvlText w:val="%1."/>
      <w:lvlJc w:val="left"/>
      <w:pPr>
        <w:ind w:left="720" w:hanging="360"/>
      </w:pPr>
    </w:lvl>
    <w:lvl w:ilvl="1" w:tplc="EFFC49F0">
      <w:start w:val="1"/>
      <w:numFmt w:val="lowerLetter"/>
      <w:lvlText w:val="%2."/>
      <w:lvlJc w:val="left"/>
      <w:pPr>
        <w:ind w:left="1440" w:hanging="360"/>
      </w:pPr>
    </w:lvl>
    <w:lvl w:ilvl="2" w:tplc="EFA08EEE">
      <w:start w:val="1"/>
      <w:numFmt w:val="lowerRoman"/>
      <w:lvlText w:val="%3."/>
      <w:lvlJc w:val="right"/>
      <w:pPr>
        <w:ind w:left="2160" w:hanging="180"/>
      </w:pPr>
    </w:lvl>
    <w:lvl w:ilvl="3" w:tplc="D1264452">
      <w:start w:val="1"/>
      <w:numFmt w:val="decimal"/>
      <w:lvlText w:val="%4."/>
      <w:lvlJc w:val="left"/>
      <w:pPr>
        <w:ind w:left="2880" w:hanging="360"/>
      </w:pPr>
    </w:lvl>
    <w:lvl w:ilvl="4" w:tplc="8F3EAE34">
      <w:start w:val="1"/>
      <w:numFmt w:val="lowerLetter"/>
      <w:lvlText w:val="%5."/>
      <w:lvlJc w:val="left"/>
      <w:pPr>
        <w:ind w:left="3600" w:hanging="360"/>
      </w:pPr>
    </w:lvl>
    <w:lvl w:ilvl="5" w:tplc="8250A90A">
      <w:start w:val="1"/>
      <w:numFmt w:val="lowerRoman"/>
      <w:lvlText w:val="%6."/>
      <w:lvlJc w:val="right"/>
      <w:pPr>
        <w:ind w:left="4320" w:hanging="180"/>
      </w:pPr>
    </w:lvl>
    <w:lvl w:ilvl="6" w:tplc="8996D2E0">
      <w:start w:val="1"/>
      <w:numFmt w:val="decimal"/>
      <w:lvlText w:val="%7."/>
      <w:lvlJc w:val="left"/>
      <w:pPr>
        <w:ind w:left="5040" w:hanging="360"/>
      </w:pPr>
    </w:lvl>
    <w:lvl w:ilvl="7" w:tplc="8D824F1A">
      <w:start w:val="1"/>
      <w:numFmt w:val="lowerLetter"/>
      <w:lvlText w:val="%8."/>
      <w:lvlJc w:val="left"/>
      <w:pPr>
        <w:ind w:left="5760" w:hanging="360"/>
      </w:pPr>
    </w:lvl>
    <w:lvl w:ilvl="8" w:tplc="F09EA20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646AD"/>
    <w:multiLevelType w:val="multilevel"/>
    <w:tmpl w:val="36F6C7B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BF11C6"/>
    <w:multiLevelType w:val="hybridMultilevel"/>
    <w:tmpl w:val="35822BD4"/>
    <w:lvl w:ilvl="0" w:tplc="BDC6D69A">
      <w:start w:val="3"/>
      <w:numFmt w:val="lowerLetter"/>
      <w:lvlText w:val="%1."/>
      <w:lvlJc w:val="left"/>
      <w:pPr>
        <w:ind w:left="720" w:hanging="360"/>
      </w:pPr>
    </w:lvl>
    <w:lvl w:ilvl="1" w:tplc="826CCA14">
      <w:start w:val="1"/>
      <w:numFmt w:val="lowerLetter"/>
      <w:lvlText w:val="%2."/>
      <w:lvlJc w:val="left"/>
      <w:pPr>
        <w:ind w:left="1440" w:hanging="360"/>
      </w:pPr>
    </w:lvl>
    <w:lvl w:ilvl="2" w:tplc="0D2CD70C">
      <w:start w:val="1"/>
      <w:numFmt w:val="lowerRoman"/>
      <w:lvlText w:val="%3."/>
      <w:lvlJc w:val="right"/>
      <w:pPr>
        <w:ind w:left="2160" w:hanging="180"/>
      </w:pPr>
    </w:lvl>
    <w:lvl w:ilvl="3" w:tplc="761ED0DC">
      <w:start w:val="1"/>
      <w:numFmt w:val="decimal"/>
      <w:lvlText w:val="%4."/>
      <w:lvlJc w:val="left"/>
      <w:pPr>
        <w:ind w:left="2880" w:hanging="360"/>
      </w:pPr>
    </w:lvl>
    <w:lvl w:ilvl="4" w:tplc="0AD87FBC">
      <w:start w:val="1"/>
      <w:numFmt w:val="lowerLetter"/>
      <w:lvlText w:val="%5."/>
      <w:lvlJc w:val="left"/>
      <w:pPr>
        <w:ind w:left="3600" w:hanging="360"/>
      </w:pPr>
    </w:lvl>
    <w:lvl w:ilvl="5" w:tplc="EF4262DC">
      <w:start w:val="1"/>
      <w:numFmt w:val="lowerRoman"/>
      <w:lvlText w:val="%6."/>
      <w:lvlJc w:val="right"/>
      <w:pPr>
        <w:ind w:left="4320" w:hanging="180"/>
      </w:pPr>
    </w:lvl>
    <w:lvl w:ilvl="6" w:tplc="F62EE988">
      <w:start w:val="1"/>
      <w:numFmt w:val="decimal"/>
      <w:lvlText w:val="%7."/>
      <w:lvlJc w:val="left"/>
      <w:pPr>
        <w:ind w:left="5040" w:hanging="360"/>
      </w:pPr>
    </w:lvl>
    <w:lvl w:ilvl="7" w:tplc="A7AA8E10">
      <w:start w:val="1"/>
      <w:numFmt w:val="lowerLetter"/>
      <w:lvlText w:val="%8."/>
      <w:lvlJc w:val="left"/>
      <w:pPr>
        <w:ind w:left="5760" w:hanging="360"/>
      </w:pPr>
    </w:lvl>
    <w:lvl w:ilvl="8" w:tplc="685864E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5B3038"/>
    <w:multiLevelType w:val="hybridMultilevel"/>
    <w:tmpl w:val="46FCC18E"/>
    <w:lvl w:ilvl="0" w:tplc="E6B0AC22">
      <w:start w:val="1"/>
      <w:numFmt w:val="lowerLetter"/>
      <w:lvlText w:val="%1."/>
      <w:lvlJc w:val="left"/>
      <w:pPr>
        <w:ind w:left="720" w:hanging="360"/>
      </w:pPr>
    </w:lvl>
    <w:lvl w:ilvl="1" w:tplc="09463102">
      <w:start w:val="1"/>
      <w:numFmt w:val="lowerLetter"/>
      <w:lvlText w:val="%2."/>
      <w:lvlJc w:val="left"/>
      <w:pPr>
        <w:ind w:left="1440" w:hanging="360"/>
      </w:pPr>
    </w:lvl>
    <w:lvl w:ilvl="2" w:tplc="A5486BA4">
      <w:start w:val="1"/>
      <w:numFmt w:val="lowerRoman"/>
      <w:lvlText w:val="%3."/>
      <w:lvlJc w:val="right"/>
      <w:pPr>
        <w:ind w:left="2160" w:hanging="180"/>
      </w:pPr>
    </w:lvl>
    <w:lvl w:ilvl="3" w:tplc="02AAA328">
      <w:start w:val="1"/>
      <w:numFmt w:val="decimal"/>
      <w:lvlText w:val="%4."/>
      <w:lvlJc w:val="left"/>
      <w:pPr>
        <w:ind w:left="2880" w:hanging="360"/>
      </w:pPr>
    </w:lvl>
    <w:lvl w:ilvl="4" w:tplc="D01C6D7C">
      <w:start w:val="1"/>
      <w:numFmt w:val="lowerLetter"/>
      <w:lvlText w:val="%5."/>
      <w:lvlJc w:val="left"/>
      <w:pPr>
        <w:ind w:left="3600" w:hanging="360"/>
      </w:pPr>
    </w:lvl>
    <w:lvl w:ilvl="5" w:tplc="9D4E6028">
      <w:start w:val="1"/>
      <w:numFmt w:val="lowerRoman"/>
      <w:lvlText w:val="%6."/>
      <w:lvlJc w:val="right"/>
      <w:pPr>
        <w:ind w:left="4320" w:hanging="180"/>
      </w:pPr>
    </w:lvl>
    <w:lvl w:ilvl="6" w:tplc="4064BCB0">
      <w:start w:val="1"/>
      <w:numFmt w:val="decimal"/>
      <w:lvlText w:val="%7."/>
      <w:lvlJc w:val="left"/>
      <w:pPr>
        <w:ind w:left="5040" w:hanging="360"/>
      </w:pPr>
    </w:lvl>
    <w:lvl w:ilvl="7" w:tplc="43488480">
      <w:start w:val="1"/>
      <w:numFmt w:val="lowerLetter"/>
      <w:lvlText w:val="%8."/>
      <w:lvlJc w:val="left"/>
      <w:pPr>
        <w:ind w:left="5760" w:hanging="360"/>
      </w:pPr>
    </w:lvl>
    <w:lvl w:ilvl="8" w:tplc="CC28B26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5B428E"/>
    <w:multiLevelType w:val="multilevel"/>
    <w:tmpl w:val="F68AC61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88620A"/>
    <w:multiLevelType w:val="multilevel"/>
    <w:tmpl w:val="DC727E3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117C12"/>
    <w:multiLevelType w:val="hybridMultilevel"/>
    <w:tmpl w:val="15CE0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A2615D"/>
    <w:multiLevelType w:val="hybridMultilevel"/>
    <w:tmpl w:val="01CEADC2"/>
    <w:lvl w:ilvl="0" w:tplc="7DC0C24E">
      <w:start w:val="4"/>
      <w:numFmt w:val="lowerLetter"/>
      <w:lvlText w:val="%1."/>
      <w:lvlJc w:val="left"/>
      <w:pPr>
        <w:ind w:left="720" w:hanging="360"/>
      </w:pPr>
    </w:lvl>
    <w:lvl w:ilvl="1" w:tplc="AE1E2542">
      <w:start w:val="1"/>
      <w:numFmt w:val="lowerLetter"/>
      <w:lvlText w:val="%2."/>
      <w:lvlJc w:val="left"/>
      <w:pPr>
        <w:ind w:left="1440" w:hanging="360"/>
      </w:pPr>
    </w:lvl>
    <w:lvl w:ilvl="2" w:tplc="B98EF19A">
      <w:start w:val="1"/>
      <w:numFmt w:val="lowerRoman"/>
      <w:lvlText w:val="%3."/>
      <w:lvlJc w:val="right"/>
      <w:pPr>
        <w:ind w:left="2160" w:hanging="180"/>
      </w:pPr>
    </w:lvl>
    <w:lvl w:ilvl="3" w:tplc="66FE88E0">
      <w:start w:val="1"/>
      <w:numFmt w:val="decimal"/>
      <w:lvlText w:val="%4."/>
      <w:lvlJc w:val="left"/>
      <w:pPr>
        <w:ind w:left="2880" w:hanging="360"/>
      </w:pPr>
    </w:lvl>
    <w:lvl w:ilvl="4" w:tplc="96828436">
      <w:start w:val="1"/>
      <w:numFmt w:val="lowerLetter"/>
      <w:lvlText w:val="%5."/>
      <w:lvlJc w:val="left"/>
      <w:pPr>
        <w:ind w:left="3600" w:hanging="360"/>
      </w:pPr>
    </w:lvl>
    <w:lvl w:ilvl="5" w:tplc="AD46FFEC">
      <w:start w:val="1"/>
      <w:numFmt w:val="lowerRoman"/>
      <w:lvlText w:val="%6."/>
      <w:lvlJc w:val="right"/>
      <w:pPr>
        <w:ind w:left="4320" w:hanging="180"/>
      </w:pPr>
    </w:lvl>
    <w:lvl w:ilvl="6" w:tplc="8C562E02">
      <w:start w:val="1"/>
      <w:numFmt w:val="decimal"/>
      <w:lvlText w:val="%7."/>
      <w:lvlJc w:val="left"/>
      <w:pPr>
        <w:ind w:left="5040" w:hanging="360"/>
      </w:pPr>
    </w:lvl>
    <w:lvl w:ilvl="7" w:tplc="6C4C3A48">
      <w:start w:val="1"/>
      <w:numFmt w:val="lowerLetter"/>
      <w:lvlText w:val="%8."/>
      <w:lvlJc w:val="left"/>
      <w:pPr>
        <w:ind w:left="5760" w:hanging="360"/>
      </w:pPr>
    </w:lvl>
    <w:lvl w:ilvl="8" w:tplc="41B0843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3"/>
  </w:num>
  <w:num w:numId="5">
    <w:abstractNumId w:val="9"/>
  </w:num>
  <w:num w:numId="6">
    <w:abstractNumId w:val="0"/>
  </w:num>
  <w:num w:numId="7">
    <w:abstractNumId w:val="1"/>
  </w:num>
  <w:num w:numId="8">
    <w:abstractNumId w:val="11"/>
  </w:num>
  <w:num w:numId="9">
    <w:abstractNumId w:val="7"/>
  </w:num>
  <w:num w:numId="10">
    <w:abstractNumId w:val="4"/>
  </w:num>
  <w:num w:numId="11">
    <w:abstractNumId w:val="2"/>
  </w:num>
  <w:num w:numId="12">
    <w:abstractNumId w:val="5"/>
  </w:num>
  <w:num w:numId="13">
    <w:abstractNumId w:val="10"/>
  </w:num>
  <w:num w:numId="1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DA6"/>
    <w:rsid w:val="00043246"/>
    <w:rsid w:val="00047E0B"/>
    <w:rsid w:val="000D6456"/>
    <w:rsid w:val="00133E17"/>
    <w:rsid w:val="00196EBA"/>
    <w:rsid w:val="001B05A1"/>
    <w:rsid w:val="001C5D82"/>
    <w:rsid w:val="001E1077"/>
    <w:rsid w:val="001F0768"/>
    <w:rsid w:val="001F78D3"/>
    <w:rsid w:val="00214A99"/>
    <w:rsid w:val="0021526D"/>
    <w:rsid w:val="00216F12"/>
    <w:rsid w:val="00265522"/>
    <w:rsid w:val="00324FC2"/>
    <w:rsid w:val="00335A1B"/>
    <w:rsid w:val="00353F6E"/>
    <w:rsid w:val="003C5F3F"/>
    <w:rsid w:val="003F697A"/>
    <w:rsid w:val="004078BF"/>
    <w:rsid w:val="00414D11"/>
    <w:rsid w:val="004722C5"/>
    <w:rsid w:val="00483D72"/>
    <w:rsid w:val="004F213F"/>
    <w:rsid w:val="00512CA9"/>
    <w:rsid w:val="00525B15"/>
    <w:rsid w:val="00532C33"/>
    <w:rsid w:val="005C3939"/>
    <w:rsid w:val="00601EAF"/>
    <w:rsid w:val="00633B13"/>
    <w:rsid w:val="00634986"/>
    <w:rsid w:val="006358DE"/>
    <w:rsid w:val="00731530"/>
    <w:rsid w:val="00764C38"/>
    <w:rsid w:val="007764C2"/>
    <w:rsid w:val="007C4582"/>
    <w:rsid w:val="007D0D29"/>
    <w:rsid w:val="008A64F8"/>
    <w:rsid w:val="00960A5C"/>
    <w:rsid w:val="0099311E"/>
    <w:rsid w:val="00994B0D"/>
    <w:rsid w:val="009A0563"/>
    <w:rsid w:val="009B4E66"/>
    <w:rsid w:val="00A00F41"/>
    <w:rsid w:val="00AA5DA6"/>
    <w:rsid w:val="00AE1F5C"/>
    <w:rsid w:val="00B45E35"/>
    <w:rsid w:val="00B54A6A"/>
    <w:rsid w:val="00B7732E"/>
    <w:rsid w:val="00B85DC2"/>
    <w:rsid w:val="00B864E6"/>
    <w:rsid w:val="00BA58CD"/>
    <w:rsid w:val="00BB7F43"/>
    <w:rsid w:val="00BF3864"/>
    <w:rsid w:val="00C564F2"/>
    <w:rsid w:val="00C876BA"/>
    <w:rsid w:val="00CC0E71"/>
    <w:rsid w:val="00CC3DE1"/>
    <w:rsid w:val="00D10A40"/>
    <w:rsid w:val="00D20E96"/>
    <w:rsid w:val="00D33419"/>
    <w:rsid w:val="00D44D56"/>
    <w:rsid w:val="00D82350"/>
    <w:rsid w:val="00D844E2"/>
    <w:rsid w:val="00DB690F"/>
    <w:rsid w:val="00E41BF1"/>
    <w:rsid w:val="00EE0DAA"/>
    <w:rsid w:val="00EE2541"/>
    <w:rsid w:val="00FC58AE"/>
    <w:rsid w:val="00FC75C2"/>
    <w:rsid w:val="00FF7AFB"/>
    <w:rsid w:val="0779A1FD"/>
    <w:rsid w:val="0BCF0A5E"/>
    <w:rsid w:val="0C95CFCF"/>
    <w:rsid w:val="0D496BC8"/>
    <w:rsid w:val="1664DA3D"/>
    <w:rsid w:val="168AC7FD"/>
    <w:rsid w:val="22DA65F4"/>
    <w:rsid w:val="2C681FDD"/>
    <w:rsid w:val="2E4CCF27"/>
    <w:rsid w:val="2FE3889E"/>
    <w:rsid w:val="318AD974"/>
    <w:rsid w:val="389E9577"/>
    <w:rsid w:val="3F88F8F2"/>
    <w:rsid w:val="4107FF98"/>
    <w:rsid w:val="435B624A"/>
    <w:rsid w:val="4690FA5A"/>
    <w:rsid w:val="46C2C37D"/>
    <w:rsid w:val="489FD2C4"/>
    <w:rsid w:val="585FB033"/>
    <w:rsid w:val="5867FF7C"/>
    <w:rsid w:val="5CD5A3AD"/>
    <w:rsid w:val="5D77B0BA"/>
    <w:rsid w:val="5D8D1357"/>
    <w:rsid w:val="6CE20156"/>
    <w:rsid w:val="6F879257"/>
    <w:rsid w:val="70E169C7"/>
    <w:rsid w:val="713920FA"/>
    <w:rsid w:val="7294B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E45B00"/>
  <w15:docId w15:val="{A301A16E-98B4-41F2-8921-FA04333F1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0F4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C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2C33"/>
  </w:style>
  <w:style w:type="paragraph" w:styleId="Stopka">
    <w:name w:val="footer"/>
    <w:basedOn w:val="Normalny"/>
    <w:link w:val="StopkaZnak"/>
    <w:uiPriority w:val="99"/>
    <w:unhideWhenUsed/>
    <w:rsid w:val="00532C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2C33"/>
  </w:style>
  <w:style w:type="paragraph" w:styleId="Bezodstpw">
    <w:name w:val="No Spacing"/>
    <w:link w:val="BezodstpwZnak"/>
    <w:uiPriority w:val="1"/>
    <w:qFormat/>
    <w:rsid w:val="001B05A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1B05A1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4722C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22C5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FC58A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Domylnaczcionkaakapitu"/>
    <w:rsid w:val="00FC58AE"/>
  </w:style>
  <w:style w:type="character" w:customStyle="1" w:styleId="eop">
    <w:name w:val="eop"/>
    <w:basedOn w:val="Domylnaczcionkaakapitu"/>
    <w:rsid w:val="00FC58AE"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pl/web/laboratoria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gov.pl/web/laboratori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v.pl/laborator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pawlus\Downloads\gov-templat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1B783317AC454C8005A8AFB7142144" ma:contentTypeVersion="13" ma:contentTypeDescription="Utwórz nowy dokument." ma:contentTypeScope="" ma:versionID="10ab1bb05ecf039b508e657207055d36">
  <xsd:schema xmlns:xsd="http://www.w3.org/2001/XMLSchema" xmlns:xs="http://www.w3.org/2001/XMLSchema" xmlns:p="http://schemas.microsoft.com/office/2006/metadata/properties" xmlns:ns2="7985a1bc-b0d5-43ec-8eb8-714b20c0adfd" xmlns:ns3="1ca0995e-bc9c-41f7-a76e-6a30236d0331" targetNamespace="http://schemas.microsoft.com/office/2006/metadata/properties" ma:root="true" ma:fieldsID="8bff395e863c647fce1de9df3cd49005" ns2:_="" ns3:_="">
    <xsd:import namespace="7985a1bc-b0d5-43ec-8eb8-714b20c0adfd"/>
    <xsd:import namespace="1ca0995e-bc9c-41f7-a76e-6a30236d03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5a1bc-b0d5-43ec-8eb8-714b20c0ad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0995e-bc9c-41f7-a76e-6a30236d033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ca0995e-bc9c-41f7-a76e-6a30236d0331">
      <UserInfo>
        <DisplayName/>
        <AccountId xsi:nil="true"/>
        <AccountType/>
      </UserInfo>
    </SharedWithUsers>
    <MediaLengthInSeconds xmlns="7985a1bc-b0d5-43ec-8eb8-714b20c0adfd" xsi:nil="true"/>
  </documentManagement>
</p:properties>
</file>

<file path=customXml/itemProps1.xml><?xml version="1.0" encoding="utf-8"?>
<ds:datastoreItem xmlns:ds="http://schemas.openxmlformats.org/officeDocument/2006/customXml" ds:itemID="{9E541AAC-AC1F-4FB4-9506-2C1B24F157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85a1bc-b0d5-43ec-8eb8-714b20c0adfd"/>
    <ds:schemaRef ds:uri="1ca0995e-bc9c-41f7-a76e-6a30236d03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5A80E4-6051-4ABC-9624-C58B44D6C8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C85F56-D56D-4327-8815-2823AE456AEE}">
  <ds:schemaRefs>
    <ds:schemaRef ds:uri="http://schemas.microsoft.com/office/2006/metadata/properties"/>
    <ds:schemaRef ds:uri="http://schemas.microsoft.com/office/infopath/2007/PartnerControls"/>
    <ds:schemaRef ds:uri="1ca0995e-bc9c-41f7-a76e-6a30236d0331"/>
    <ds:schemaRef ds:uri="7985a1bc-b0d5-43ec-8eb8-714b20c0ad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gov-template</Template>
  <TotalTime>1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Gll Anonim</dc:creator>
  <cp:lastModifiedBy>Ostrowska Anna</cp:lastModifiedBy>
  <cp:revision>2</cp:revision>
  <cp:lastPrinted>2021-09-15T10:47:00Z</cp:lastPrinted>
  <dcterms:created xsi:type="dcterms:W3CDTF">2021-12-02T13:38:00Z</dcterms:created>
  <dcterms:modified xsi:type="dcterms:W3CDTF">2021-12-02T13:38:00Z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0x010100DD1B783317AC454C8005A8AFB7142144</vt:lpwstr>
  </property>
  <property fmtid="{D5CDD505-2E9C-101B-9397-08002B2CF9AE}" pid="3" name="Order">
    <vt:r8>109900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